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1DCC" w14:textId="77777777" w:rsidR="00E823D2" w:rsidRPr="006514F3" w:rsidRDefault="00E823D2" w:rsidP="00E823D2">
      <w:pPr>
        <w:jc w:val="center"/>
        <w:rPr>
          <w:rStyle w:val="Pogrubienie"/>
          <w:rFonts w:cstheme="minorHAnsi"/>
          <w:sz w:val="40"/>
          <w:shd w:val="clear" w:color="auto" w:fill="FFFFFF"/>
        </w:rPr>
      </w:pPr>
      <w:r w:rsidRPr="006514F3">
        <w:rPr>
          <w:rStyle w:val="Pogrubienie"/>
          <w:rFonts w:cstheme="minorHAnsi"/>
          <w:sz w:val="40"/>
          <w:shd w:val="clear" w:color="auto" w:fill="FFFFFF"/>
        </w:rPr>
        <w:t>Standardy Ochrony Małoletnich</w:t>
      </w:r>
    </w:p>
    <w:p w14:paraId="2AA4F27A" w14:textId="77777777" w:rsidR="00E823D2" w:rsidRPr="008C7BA5" w:rsidRDefault="00E823D2" w:rsidP="00E823D2">
      <w:pPr>
        <w:jc w:val="center"/>
        <w:rPr>
          <w:rStyle w:val="Pogrubienie"/>
          <w:rFonts w:cstheme="minorHAnsi"/>
          <w:shd w:val="clear" w:color="auto" w:fill="FFFFFF"/>
        </w:rPr>
      </w:pPr>
    </w:p>
    <w:p w14:paraId="14F70438" w14:textId="77777777" w:rsidR="00E823D2" w:rsidRPr="00A24A84" w:rsidRDefault="00E823D2" w:rsidP="00E823D2">
      <w:pPr>
        <w:rPr>
          <w:rStyle w:val="Pogrubienie"/>
          <w:rFonts w:cstheme="minorHAnsi"/>
          <w:sz w:val="24"/>
          <w:shd w:val="clear" w:color="auto" w:fill="FFFFFF"/>
        </w:rPr>
      </w:pPr>
      <w:r w:rsidRPr="00A24A84">
        <w:rPr>
          <w:rStyle w:val="Pogrubienie"/>
          <w:rFonts w:cstheme="minorHAnsi"/>
          <w:sz w:val="24"/>
          <w:shd w:val="clear" w:color="auto" w:fill="FFFFFF"/>
        </w:rPr>
        <w:t>Standardy ochrony małoletnich obejmują:</w:t>
      </w:r>
    </w:p>
    <w:p w14:paraId="6369A046" w14:textId="77777777" w:rsidR="00E823D2" w:rsidRPr="008C7BA5" w:rsidRDefault="00E823D2" w:rsidP="00E823D2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rStyle w:val="Pogrubienie"/>
          <w:rFonts w:eastAsia="Arial Unicode MS" w:cstheme="minorHAnsi"/>
          <w:b w:val="0"/>
          <w:shd w:val="clear" w:color="auto" w:fill="FFFFFF"/>
        </w:rPr>
      </w:pPr>
      <w:r>
        <w:rPr>
          <w:rStyle w:val="Pogrubienie"/>
          <w:rFonts w:eastAsia="Arial Unicode MS" w:cstheme="minorHAnsi"/>
          <w:b w:val="0"/>
          <w:shd w:val="clear" w:color="auto" w:fill="FFFFFF"/>
        </w:rPr>
        <w:t>Podstawy prawne</w:t>
      </w:r>
    </w:p>
    <w:p w14:paraId="663685A7" w14:textId="77777777" w:rsidR="00E823D2" w:rsidRPr="008C7BA5" w:rsidRDefault="00E823D2" w:rsidP="00E823D2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rStyle w:val="Pogrubienie"/>
          <w:rFonts w:eastAsia="Arial Unicode MS" w:cstheme="minorHAnsi"/>
          <w:b w:val="0"/>
          <w:shd w:val="clear" w:color="auto" w:fill="FFFFFF"/>
        </w:rPr>
      </w:pPr>
      <w:r w:rsidRPr="008C7BA5">
        <w:rPr>
          <w:rStyle w:val="Pogrubienie"/>
          <w:rFonts w:eastAsia="Arial Unicode MS" w:cstheme="minorHAnsi"/>
          <w:b w:val="0"/>
          <w:shd w:val="clear" w:color="auto" w:fill="FFFFFF"/>
        </w:rPr>
        <w:t>Definicje</w:t>
      </w:r>
    </w:p>
    <w:p w14:paraId="54B24AE8" w14:textId="77777777" w:rsidR="00E823D2" w:rsidRDefault="00E823D2" w:rsidP="00E823D2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eastAsia="Arial Unicode MS" w:cstheme="minorHAnsi"/>
        </w:rPr>
      </w:pPr>
      <w:r w:rsidRPr="008C7BA5">
        <w:rPr>
          <w:rFonts w:eastAsia="Arial Unicode MS" w:cstheme="minorHAnsi"/>
        </w:rPr>
        <w:t xml:space="preserve">Zasady zapewniające bezpieczne relacje między małoletnim, a </w:t>
      </w:r>
      <w:r>
        <w:rPr>
          <w:rFonts w:eastAsia="Arial Unicode MS" w:cstheme="minorHAnsi"/>
        </w:rPr>
        <w:t>pracownikiem</w:t>
      </w:r>
    </w:p>
    <w:p w14:paraId="56F08E0E" w14:textId="77777777" w:rsidR="00E823D2" w:rsidRPr="006514F3" w:rsidRDefault="00E823D2" w:rsidP="00E823D2">
      <w:pPr>
        <w:pStyle w:val="Akapitzlist"/>
        <w:tabs>
          <w:tab w:val="right" w:leader="dot" w:pos="9072"/>
        </w:tabs>
        <w:spacing w:line="360" w:lineRule="auto"/>
        <w:ind w:left="714"/>
        <w:rPr>
          <w:rFonts w:eastAsia="Arial Unicode MS" w:cstheme="minorHAnsi"/>
        </w:rPr>
      </w:pPr>
      <w:r>
        <w:rPr>
          <w:rFonts w:eastAsia="Arial Unicode MS" w:cstheme="minorHAnsi"/>
        </w:rPr>
        <w:t>Zachowania niedopuszczalne wobec małoletniego</w:t>
      </w:r>
    </w:p>
    <w:p w14:paraId="65869EE1" w14:textId="77777777" w:rsidR="00E823D2" w:rsidRPr="008C7BA5" w:rsidRDefault="00E823D2" w:rsidP="00E823D2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eastAsia="Arial Unicode MS" w:cstheme="minorHAnsi"/>
        </w:rPr>
      </w:pPr>
      <w:r w:rsidRPr="008C7BA5">
        <w:rPr>
          <w:rFonts w:eastAsia="Arial Unicode MS" w:cstheme="minorHAnsi"/>
        </w:rPr>
        <w:t>Rozpoznawanie i reagowanie na czynniki ryzyka krzywdzenia małoletnich</w:t>
      </w:r>
    </w:p>
    <w:p w14:paraId="7889F7E0" w14:textId="77777777" w:rsidR="00E823D2" w:rsidRDefault="00E823D2" w:rsidP="00E823D2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eastAsia="Arial Unicode MS" w:cstheme="minorHAnsi"/>
        </w:rPr>
      </w:pPr>
      <w:r w:rsidRPr="008C7BA5">
        <w:rPr>
          <w:rFonts w:eastAsia="Arial Unicode MS" w:cstheme="minorHAnsi"/>
        </w:rPr>
        <w:t>Zasady i procedury podejmowania interwencji w sytuacji podejrzenia krzywdzenia lub posiadania informacji o krzywdzeniu małoletniego</w:t>
      </w:r>
    </w:p>
    <w:p w14:paraId="5FF739EB" w14:textId="77777777" w:rsidR="00E823D2" w:rsidRPr="008C7BA5" w:rsidRDefault="00E823D2" w:rsidP="00E823D2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eastAsia="Arial Unicode MS" w:cstheme="minorHAnsi"/>
        </w:rPr>
      </w:pPr>
      <w:r w:rsidRPr="008C7BA5">
        <w:rPr>
          <w:rFonts w:eastAsia="Arial Unicode MS" w:cstheme="minorHAnsi"/>
        </w:rPr>
        <w:t>Zasady ustalenia planu wsparcia małoletniego po ujawnieniu krzywdy</w:t>
      </w:r>
    </w:p>
    <w:p w14:paraId="2A75DBCB" w14:textId="77777777" w:rsidR="00E823D2" w:rsidRPr="008C7BA5" w:rsidRDefault="00E823D2" w:rsidP="00E823D2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eastAsia="Arial Unicode MS" w:cstheme="minorHAnsi"/>
        </w:rPr>
      </w:pPr>
      <w:r w:rsidRPr="008C7BA5">
        <w:rPr>
          <w:rFonts w:eastAsia="Arial Unicode MS" w:cstheme="minorHAnsi"/>
        </w:rPr>
        <w:t>Zasady ochrony wizerunku dziecka</w:t>
      </w:r>
    </w:p>
    <w:p w14:paraId="067DB20C" w14:textId="77777777" w:rsidR="00E823D2" w:rsidRPr="008C7BA5" w:rsidRDefault="00E823D2" w:rsidP="00E823D2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eastAsia="Arial Unicode MS" w:cstheme="minorHAnsi"/>
        </w:rPr>
      </w:pPr>
      <w:r w:rsidRPr="008C7BA5">
        <w:rPr>
          <w:rFonts w:eastAsia="Arial Unicode MS" w:cstheme="minorHAnsi"/>
        </w:rPr>
        <w:t>Zasady przeglądu i aktualizacji standardów ochrony małoletnich</w:t>
      </w:r>
    </w:p>
    <w:p w14:paraId="1F242BC9" w14:textId="77777777" w:rsidR="00E823D2" w:rsidRPr="008C7BA5" w:rsidRDefault="00E823D2" w:rsidP="00E823D2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eastAsia="Arial Unicode MS" w:cstheme="minorHAnsi"/>
        </w:rPr>
      </w:pPr>
      <w:r w:rsidRPr="008C7BA5">
        <w:rPr>
          <w:rFonts w:eastAsia="Arial Unicode MS" w:cstheme="minorHAnsi"/>
        </w:rPr>
        <w:t>Zasady i sposób udostępniania rodzicom albo opiekunom prawnym standardów ochrony małoletnich do zaznajomienia się z nimi i monitorowanie ich stosowania</w:t>
      </w:r>
    </w:p>
    <w:p w14:paraId="49B0850D" w14:textId="77777777" w:rsidR="00E823D2" w:rsidRPr="008C7BA5" w:rsidRDefault="00E823D2" w:rsidP="00E823D2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eastAsia="Arial Unicode MS" w:cstheme="minorHAnsi"/>
        </w:rPr>
      </w:pPr>
      <w:r w:rsidRPr="008C7BA5">
        <w:rPr>
          <w:rFonts w:eastAsia="Arial Unicode MS" w:cstheme="minorHAnsi"/>
        </w:rPr>
        <w:t>Zapisy końcowe</w:t>
      </w:r>
    </w:p>
    <w:p w14:paraId="13ED250F" w14:textId="77777777" w:rsidR="00E823D2" w:rsidRPr="008C7BA5" w:rsidRDefault="00E823D2" w:rsidP="00E823D2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eastAsia="Arial Unicode MS" w:cstheme="minorHAnsi"/>
        </w:rPr>
      </w:pPr>
      <w:r w:rsidRPr="008C7BA5">
        <w:rPr>
          <w:rFonts w:eastAsia="Arial Unicode MS" w:cstheme="minorHAnsi"/>
        </w:rPr>
        <w:t>Załączniki</w:t>
      </w:r>
    </w:p>
    <w:p w14:paraId="0BB3620E" w14:textId="77777777" w:rsidR="00E823D2" w:rsidRPr="008C7BA5" w:rsidRDefault="00E823D2" w:rsidP="00E823D2">
      <w:pPr>
        <w:jc w:val="both"/>
        <w:rPr>
          <w:rStyle w:val="Pogrubienie"/>
          <w:rFonts w:cstheme="minorHAnsi"/>
          <w:b w:val="0"/>
          <w:shd w:val="clear" w:color="auto" w:fill="FFFFFF"/>
        </w:rPr>
      </w:pPr>
      <w:r w:rsidRPr="008C7BA5">
        <w:rPr>
          <w:rStyle w:val="Pogrubienie"/>
          <w:rFonts w:cstheme="minorHAnsi"/>
          <w:b w:val="0"/>
          <w:shd w:val="clear" w:color="auto" w:fill="FFFFFF"/>
        </w:rPr>
        <w:br w:type="page"/>
      </w:r>
    </w:p>
    <w:p w14:paraId="7BC57000" w14:textId="77777777" w:rsidR="00E823D2" w:rsidRPr="008C7BA5" w:rsidRDefault="00E823D2" w:rsidP="00E823D2">
      <w:pPr>
        <w:jc w:val="center"/>
        <w:rPr>
          <w:rStyle w:val="Pogrubienie"/>
          <w:rFonts w:cstheme="minorHAnsi"/>
          <w:sz w:val="32"/>
          <w:shd w:val="clear" w:color="auto" w:fill="FFFFFF"/>
        </w:rPr>
      </w:pPr>
      <w:r w:rsidRPr="008C7BA5">
        <w:rPr>
          <w:rStyle w:val="Pogrubienie"/>
          <w:rFonts w:cstheme="minorHAnsi"/>
          <w:sz w:val="32"/>
          <w:shd w:val="clear" w:color="auto" w:fill="FFFFFF"/>
        </w:rPr>
        <w:lastRenderedPageBreak/>
        <w:t>Standardy Ochrony Małoletnich</w:t>
      </w:r>
    </w:p>
    <w:p w14:paraId="6066A3B0" w14:textId="77777777" w:rsidR="00E823D2" w:rsidRPr="008C7BA5" w:rsidRDefault="00E823D2" w:rsidP="00E823D2">
      <w:pPr>
        <w:rPr>
          <w:rStyle w:val="Pogrubienie"/>
          <w:rFonts w:cstheme="minorHAnsi"/>
          <w:shd w:val="clear" w:color="auto" w:fill="FFFFFF"/>
        </w:rPr>
      </w:pPr>
    </w:p>
    <w:p w14:paraId="5CA28229" w14:textId="77777777" w:rsidR="00E823D2" w:rsidRPr="008C7BA5" w:rsidRDefault="00E823D2" w:rsidP="00E823D2">
      <w:pPr>
        <w:pStyle w:val="Akapitzlist"/>
        <w:numPr>
          <w:ilvl w:val="0"/>
          <w:numId w:val="10"/>
        </w:numPr>
        <w:tabs>
          <w:tab w:val="right" w:leader="dot" w:pos="4820"/>
          <w:tab w:val="right" w:leader="dot" w:pos="9072"/>
        </w:tabs>
        <w:spacing w:line="36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PODSTAWY PRAWNE</w:t>
      </w:r>
    </w:p>
    <w:p w14:paraId="616835F6" w14:textId="77777777" w:rsidR="00E823D2" w:rsidRDefault="00E823D2" w:rsidP="00E823D2">
      <w:p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Działając na podstawie:</w:t>
      </w:r>
    </w:p>
    <w:p w14:paraId="75EAFAC0" w14:textId="77777777" w:rsidR="00E823D2" w:rsidRPr="00320058" w:rsidRDefault="00E823D2" w:rsidP="00E823D2">
      <w:pPr>
        <w:numPr>
          <w:ilvl w:val="0"/>
          <w:numId w:val="12"/>
        </w:num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Ustawy</w:t>
      </w:r>
      <w:r w:rsidRPr="00320058">
        <w:rPr>
          <w:rFonts w:cstheme="minorHAnsi"/>
        </w:rPr>
        <w:t xml:space="preserve"> z dnia 29 lipca 2005 r. o przeciwdziałaniu przemocy domowej (Dz.U. z 2021 r. poz. 1249 oraz z 2023 r. poz. 289 oraz 535) </w:t>
      </w:r>
    </w:p>
    <w:p w14:paraId="52A29687" w14:textId="77777777" w:rsidR="00E823D2" w:rsidRPr="00320058" w:rsidRDefault="00E823D2" w:rsidP="00E823D2">
      <w:pPr>
        <w:numPr>
          <w:ilvl w:val="0"/>
          <w:numId w:val="12"/>
        </w:num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Rozporządzenia</w:t>
      </w:r>
      <w:r w:rsidRPr="00320058">
        <w:rPr>
          <w:rFonts w:cstheme="minorHAnsi"/>
        </w:rPr>
        <w:t xml:space="preserve"> Rady Ministrów z dnia 13 września 2011 r. w sprawie procedury „Niebieskie Karty” oraz wzorów formularzy „Niebieska Karta” (Dz. U. poz. 1870) </w:t>
      </w:r>
    </w:p>
    <w:p w14:paraId="42759FC5" w14:textId="77777777" w:rsidR="00E823D2" w:rsidRPr="00320058" w:rsidRDefault="00E823D2" w:rsidP="00E823D2">
      <w:pPr>
        <w:numPr>
          <w:ilvl w:val="0"/>
          <w:numId w:val="12"/>
        </w:num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Ustawy</w:t>
      </w:r>
      <w:r w:rsidRPr="00320058">
        <w:rPr>
          <w:rFonts w:cstheme="minorHAnsi"/>
        </w:rPr>
        <w:t xml:space="preserve"> z dnia 28 lipca 2023 r. o zmianie ustawy – Kodeks rodzinny i opiekuńczy oraz niektórych innych ustaw (Dz.U. poz.1606) </w:t>
      </w:r>
    </w:p>
    <w:p w14:paraId="357F2388" w14:textId="77777777" w:rsidR="00E823D2" w:rsidRPr="00320058" w:rsidRDefault="00E823D2" w:rsidP="00E823D2">
      <w:pPr>
        <w:numPr>
          <w:ilvl w:val="0"/>
          <w:numId w:val="12"/>
        </w:num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Ustawy</w:t>
      </w:r>
      <w:r w:rsidRPr="00320058">
        <w:rPr>
          <w:rFonts w:cstheme="minorHAnsi"/>
        </w:rPr>
        <w:t xml:space="preserve"> z dnia 14 grudnia 2016 r. – Prawo oświatowe (t. j. Dz.U. z 2023 r. poz. 900) </w:t>
      </w:r>
    </w:p>
    <w:p w14:paraId="6982DF83" w14:textId="77777777" w:rsidR="00E823D2" w:rsidRPr="00320058" w:rsidRDefault="00E823D2" w:rsidP="00E823D2">
      <w:pPr>
        <w:numPr>
          <w:ilvl w:val="0"/>
          <w:numId w:val="12"/>
        </w:num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Ustawy</w:t>
      </w:r>
      <w:r w:rsidRPr="00320058">
        <w:rPr>
          <w:rFonts w:cstheme="minorHAnsi"/>
        </w:rPr>
        <w:t xml:space="preserve"> z dnia 10 maja 2018 r. o ochronie danych osobowych (</w:t>
      </w:r>
      <w:proofErr w:type="spellStart"/>
      <w:r w:rsidRPr="00320058">
        <w:rPr>
          <w:rFonts w:cstheme="minorHAnsi"/>
        </w:rPr>
        <w:t>t.j</w:t>
      </w:r>
      <w:proofErr w:type="spellEnd"/>
      <w:r w:rsidRPr="00320058">
        <w:rPr>
          <w:rFonts w:cstheme="minorHAnsi"/>
        </w:rPr>
        <w:t xml:space="preserve">. Dz.U. z 2019 r. poz. 1781) </w:t>
      </w:r>
    </w:p>
    <w:p w14:paraId="5CC58CE3" w14:textId="77777777" w:rsidR="00E823D2" w:rsidRPr="00320058" w:rsidRDefault="00E823D2" w:rsidP="00E823D2">
      <w:pPr>
        <w:numPr>
          <w:ilvl w:val="0"/>
          <w:numId w:val="12"/>
        </w:num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Konwencji </w:t>
      </w:r>
      <w:r w:rsidRPr="00320058">
        <w:rPr>
          <w:rFonts w:cstheme="minorHAnsi"/>
        </w:rPr>
        <w:t xml:space="preserve">o prawach dziecka (Dz.U.1991 nr 120, poz. 526) </w:t>
      </w:r>
    </w:p>
    <w:p w14:paraId="21BADAAD" w14:textId="77777777" w:rsidR="00E823D2" w:rsidRPr="00320058" w:rsidRDefault="00E823D2" w:rsidP="00E823D2">
      <w:pPr>
        <w:numPr>
          <w:ilvl w:val="0"/>
          <w:numId w:val="12"/>
        </w:num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Konwencji</w:t>
      </w:r>
      <w:r w:rsidRPr="00320058">
        <w:rPr>
          <w:rFonts w:cstheme="minorHAnsi"/>
        </w:rPr>
        <w:t xml:space="preserve"> o prawach osób niepełnosprawnych (Dz.U. 2012, poz. 1169)</w:t>
      </w:r>
    </w:p>
    <w:p w14:paraId="1863DC24" w14:textId="77777777" w:rsidR="00E823D2" w:rsidRPr="00320058" w:rsidRDefault="00E823D2" w:rsidP="00E823D2">
      <w:pPr>
        <w:numPr>
          <w:ilvl w:val="0"/>
          <w:numId w:val="12"/>
        </w:num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Ustawy</w:t>
      </w:r>
      <w:r w:rsidRPr="00320058">
        <w:rPr>
          <w:rFonts w:cstheme="minorHAnsi"/>
        </w:rPr>
        <w:t xml:space="preserve"> z 13.05.2016 r. o przeciwdziałaniu zagrożeniom przestępczością na tle seksualnym (Dz. U. z 2023 r. poz. 1304 ze zm.) – art. 22b,</w:t>
      </w:r>
      <w:r w:rsidR="009675FA">
        <w:rPr>
          <w:rFonts w:cstheme="minorHAnsi"/>
        </w:rPr>
        <w:t xml:space="preserve"> </w:t>
      </w:r>
      <w:r w:rsidRPr="00320058">
        <w:rPr>
          <w:rFonts w:cstheme="minorHAnsi"/>
        </w:rPr>
        <w:t>art. 22c.</w:t>
      </w:r>
    </w:p>
    <w:p w14:paraId="4A011AE2" w14:textId="77777777" w:rsidR="00E823D2" w:rsidRDefault="00E823D2" w:rsidP="00E823D2">
      <w:p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</w:p>
    <w:p w14:paraId="277126B8" w14:textId="77777777" w:rsidR="00E823D2" w:rsidRPr="00F066E4" w:rsidRDefault="00E823D2" w:rsidP="00E823D2">
      <w:p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i</w:t>
      </w:r>
      <w:r w:rsidRPr="00F066E4">
        <w:rPr>
          <w:rFonts w:cstheme="minorHAnsi"/>
        </w:rPr>
        <w:t xml:space="preserve">nformuję, iż z dniem </w:t>
      </w:r>
      <w:r>
        <w:rPr>
          <w:rFonts w:cstheme="minorHAnsi"/>
        </w:rPr>
        <w:t>15.08.2024 roku</w:t>
      </w:r>
      <w:r w:rsidRPr="00F066E4">
        <w:rPr>
          <w:rFonts w:cstheme="minorHAnsi"/>
        </w:rPr>
        <w:t xml:space="preserve"> w </w:t>
      </w:r>
      <w:r w:rsidRPr="009675FA">
        <w:rPr>
          <w:rFonts w:cstheme="minorHAnsi"/>
          <w:b/>
          <w:bCs/>
        </w:rPr>
        <w:t xml:space="preserve">Logos </w:t>
      </w:r>
      <w:proofErr w:type="spellStart"/>
      <w:r w:rsidRPr="009675FA">
        <w:rPr>
          <w:rFonts w:cstheme="minorHAnsi"/>
          <w:b/>
          <w:bCs/>
        </w:rPr>
        <w:t>therapy</w:t>
      </w:r>
      <w:proofErr w:type="spellEnd"/>
      <w:r w:rsidRPr="009675FA">
        <w:rPr>
          <w:rFonts w:cstheme="minorHAnsi"/>
          <w:b/>
          <w:bCs/>
        </w:rPr>
        <w:t xml:space="preserve"> Centrum Wspierania Rozwoju Ewelina Żurek</w:t>
      </w:r>
      <w:r>
        <w:rPr>
          <w:rFonts w:cstheme="minorHAnsi"/>
        </w:rPr>
        <w:t xml:space="preserve"> ul. Wąwozowa 30/1   02-796 Warszawa</w:t>
      </w:r>
    </w:p>
    <w:p w14:paraId="3AE739C9" w14:textId="77777777" w:rsidR="00E823D2" w:rsidRPr="008C7BA5" w:rsidRDefault="00E823D2" w:rsidP="00E823D2">
      <w:pPr>
        <w:tabs>
          <w:tab w:val="right" w:leader="dot" w:pos="9072"/>
        </w:tabs>
        <w:contextualSpacing/>
        <w:jc w:val="center"/>
        <w:rPr>
          <w:rFonts w:cstheme="minorHAnsi"/>
        </w:rPr>
      </w:pPr>
    </w:p>
    <w:p w14:paraId="53A09ECC" w14:textId="77777777" w:rsidR="00E823D2" w:rsidRDefault="00E823D2" w:rsidP="00E823D2">
      <w:pPr>
        <w:tabs>
          <w:tab w:val="right" w:leader="dot" w:pos="9072"/>
        </w:tabs>
        <w:spacing w:line="276" w:lineRule="auto"/>
        <w:contextualSpacing/>
        <w:jc w:val="both"/>
        <w:rPr>
          <w:rFonts w:cstheme="minorHAnsi"/>
        </w:rPr>
      </w:pPr>
      <w:r w:rsidRPr="008C7BA5">
        <w:rPr>
          <w:rFonts w:cstheme="minorHAnsi"/>
        </w:rPr>
        <w:t xml:space="preserve">wprowadzone zostały </w:t>
      </w:r>
      <w:r w:rsidRPr="008C7BA5">
        <w:rPr>
          <w:rFonts w:cstheme="minorHAnsi"/>
          <w:b/>
        </w:rPr>
        <w:t>STANDARDY OCHRONY MAŁOLETNICH</w:t>
      </w:r>
      <w:r w:rsidRPr="008C7BA5">
        <w:rPr>
          <w:rFonts w:cstheme="minorHAnsi"/>
        </w:rPr>
        <w:t>, których naczelnym celem jest zapewnienie bezpieczeństwa małoletnim, dbałość o ich dobro, uwzględnianie ich potrzeb</w:t>
      </w:r>
      <w:r w:rsidRPr="008C7BA5">
        <w:rPr>
          <w:rFonts w:cstheme="minorHAnsi"/>
        </w:rPr>
        <w:br/>
        <w:t xml:space="preserve">i podejmowanie działań w ich jak najlepszym interesie. Każdy pracownik </w:t>
      </w:r>
      <w:r>
        <w:rPr>
          <w:rFonts w:cstheme="minorHAnsi"/>
        </w:rPr>
        <w:t>i współpracownik</w:t>
      </w:r>
      <w:r w:rsidR="009675FA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C7BA5">
        <w:rPr>
          <w:rFonts w:cstheme="minorHAnsi"/>
        </w:rPr>
        <w:t xml:space="preserve">zobowiązuje się traktować dziecko z szacunkiem i empatią, zobowiązuje się respektować jego prawa, uwzględniać jego potrzeby oraz dostosować wymagania do indywidualnych potrzeb rozwojowych oraz możliwości psychofizycznych dziecka, w tym stosować odpowiednie metody i formy pracy oraz poziom komunikacji do dziecka ze specjalnymi potrzebami edukacyjnymi oraz dziecka z </w:t>
      </w:r>
      <w:r>
        <w:rPr>
          <w:rFonts w:cstheme="minorHAnsi"/>
        </w:rPr>
        <w:t>niepełnosprawnością.</w:t>
      </w:r>
    </w:p>
    <w:p w14:paraId="53F8DC96" w14:textId="77777777" w:rsidR="00E823D2" w:rsidRDefault="00E823D2" w:rsidP="00E823D2">
      <w:pPr>
        <w:tabs>
          <w:tab w:val="right" w:leader="dot" w:pos="9072"/>
        </w:tabs>
        <w:spacing w:line="276" w:lineRule="auto"/>
        <w:contextualSpacing/>
        <w:jc w:val="both"/>
        <w:rPr>
          <w:rFonts w:cstheme="minorHAnsi"/>
        </w:rPr>
      </w:pPr>
    </w:p>
    <w:p w14:paraId="0D335697" w14:textId="77777777" w:rsidR="00E823D2" w:rsidRPr="00320058" w:rsidRDefault="00E823D2" w:rsidP="00E823D2">
      <w:pPr>
        <w:tabs>
          <w:tab w:val="right" w:leader="dot" w:pos="9072"/>
        </w:tabs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Standardy ochrony małoletnich s</w:t>
      </w:r>
      <w:r w:rsidRPr="00320058">
        <w:rPr>
          <w:rFonts w:cstheme="minorHAnsi"/>
        </w:rPr>
        <w:t xml:space="preserve">ą jednym z elementów systemowego rozwiązania ochrony małoletnich przed krzywdzeniem i stanowią formę zabezpieczenia ich praw. </w:t>
      </w:r>
      <w:r>
        <w:rPr>
          <w:rFonts w:cstheme="minorHAnsi"/>
        </w:rPr>
        <w:t>N</w:t>
      </w:r>
      <w:r w:rsidRPr="00320058">
        <w:rPr>
          <w:rFonts w:cstheme="minorHAnsi"/>
        </w:rPr>
        <w:t>iniejszy dokument określa standardy stanowiące zbiór zasad i procedur postę</w:t>
      </w:r>
      <w:r>
        <w:rPr>
          <w:rFonts w:cstheme="minorHAnsi"/>
        </w:rPr>
        <w:t xml:space="preserve">powania w sytuacjach zagrożenia </w:t>
      </w:r>
      <w:r w:rsidRPr="00320058">
        <w:rPr>
          <w:rFonts w:cstheme="minorHAnsi"/>
        </w:rPr>
        <w:t>bezpiecze</w:t>
      </w:r>
      <w:r>
        <w:rPr>
          <w:rFonts w:cstheme="minorHAnsi"/>
        </w:rPr>
        <w:t>ństwa dziecka, a je</w:t>
      </w:r>
      <w:r w:rsidRPr="00320058">
        <w:rPr>
          <w:rFonts w:cstheme="minorHAnsi"/>
        </w:rPr>
        <w:t xml:space="preserve">go najważniejszym celem jest ochrona małoletnich przed różnymi formami przemocy oraz budowanie bezpiecznego i przyjaznego środowiska. </w:t>
      </w:r>
    </w:p>
    <w:p w14:paraId="058D8825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21ACAA24" w14:textId="77777777" w:rsidR="00E823D2" w:rsidRPr="008C7BA5" w:rsidRDefault="00E823D2" w:rsidP="00E823D2">
      <w:pPr>
        <w:pStyle w:val="Akapitzlist"/>
        <w:numPr>
          <w:ilvl w:val="0"/>
          <w:numId w:val="10"/>
        </w:numPr>
        <w:tabs>
          <w:tab w:val="right" w:leader="dot" w:pos="9072"/>
        </w:tabs>
        <w:rPr>
          <w:rFonts w:cstheme="minorHAnsi"/>
          <w:b/>
          <w:sz w:val="24"/>
        </w:rPr>
      </w:pPr>
      <w:r w:rsidRPr="008C7BA5">
        <w:rPr>
          <w:rFonts w:cstheme="minorHAnsi"/>
          <w:b/>
          <w:sz w:val="24"/>
        </w:rPr>
        <w:lastRenderedPageBreak/>
        <w:t>DEFINICJE</w:t>
      </w:r>
    </w:p>
    <w:p w14:paraId="7807F17B" w14:textId="77777777" w:rsidR="00E823D2" w:rsidRPr="008C7BA5" w:rsidRDefault="00E823D2" w:rsidP="00E823D2">
      <w:pPr>
        <w:pStyle w:val="Akapitzlist"/>
        <w:tabs>
          <w:tab w:val="right" w:leader="dot" w:pos="9072"/>
        </w:tabs>
        <w:rPr>
          <w:rFonts w:cstheme="minorHAnsi"/>
          <w:b/>
        </w:rPr>
      </w:pPr>
    </w:p>
    <w:p w14:paraId="63C7E3AF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</w:rPr>
        <w:t>Dane osobowe</w:t>
      </w:r>
      <w:r w:rsidRPr="008C7BA5">
        <w:rPr>
          <w:rFonts w:cstheme="minorHAnsi"/>
        </w:rPr>
        <w:t xml:space="preserve"> – informacje dotyczące pracowników, współpracowników oraz podopiecznych umożliwiające ich pełną identyfikację.</w:t>
      </w:r>
    </w:p>
    <w:p w14:paraId="06768EEA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</w:rPr>
        <w:t>Właściciel</w:t>
      </w:r>
      <w:r w:rsidRPr="008C7BA5">
        <w:rPr>
          <w:rFonts w:cstheme="minorHAnsi"/>
        </w:rPr>
        <w:t xml:space="preserve"> – osoba kierująca gabinetem i zatrudnionymi </w:t>
      </w:r>
      <w:r>
        <w:rPr>
          <w:rFonts w:cstheme="minorHAnsi"/>
        </w:rPr>
        <w:t xml:space="preserve">oraz współpracującymi </w:t>
      </w:r>
      <w:r w:rsidRPr="008C7BA5">
        <w:rPr>
          <w:rFonts w:cstheme="minorHAnsi"/>
        </w:rPr>
        <w:t>tam pracownikami.</w:t>
      </w:r>
    </w:p>
    <w:p w14:paraId="0D554E6C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</w:rPr>
        <w:t>Pracownik</w:t>
      </w:r>
      <w:r w:rsidRPr="008C7BA5">
        <w:rPr>
          <w:rFonts w:cstheme="minorHAnsi"/>
        </w:rPr>
        <w:t xml:space="preserve"> – osoba zatrudniona w gabinecie na podstawie umowy o pracę, umowy cywilnoprawnej, osoba fizyczna prowadząca jednoosobową działalność gospodarczą, wolontariusz, stażysta, praktykant.</w:t>
      </w:r>
    </w:p>
    <w:p w14:paraId="1CAE4D8B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</w:rPr>
        <w:t>Małoletni</w:t>
      </w:r>
      <w:r w:rsidRPr="008C7BA5">
        <w:rPr>
          <w:rFonts w:cstheme="minorHAnsi"/>
        </w:rPr>
        <w:t xml:space="preserve"> - każda osoba, która w świetle prawa nie uzyskała pełnoletności.</w:t>
      </w:r>
    </w:p>
    <w:p w14:paraId="65E18BD6" w14:textId="77777777" w:rsidR="00E823D2" w:rsidRPr="008C7BA5" w:rsidRDefault="00E823D2" w:rsidP="00E823D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C7BA5">
        <w:rPr>
          <w:rFonts w:cstheme="minorHAnsi"/>
          <w:b/>
        </w:rPr>
        <w:t>Dzieci o specjalnych potrzebach edukacyjnych</w:t>
      </w:r>
      <w:r w:rsidRPr="008C7BA5">
        <w:rPr>
          <w:rFonts w:cstheme="minorHAnsi"/>
        </w:rPr>
        <w:t xml:space="preserve"> - dzieci, które uczestniczą w zajęciach organizowanych w gabinecie celem rozpoznania i zaspokajania potrzeb rozwojowych oraz edukacyjnych wynikających z następujących czynników: niepełnosprawności, specyficznych trudności w uczeniu się, zaburzeń komunikacji językowej oraz trudności adaptacyjnych, które wynikają z różnic kulturowych lub ze zmiany środowiska edukacyjnego.</w:t>
      </w:r>
    </w:p>
    <w:p w14:paraId="18BE6F61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</w:rPr>
        <w:t>Instytucja</w:t>
      </w:r>
      <w:r w:rsidRPr="008C7BA5">
        <w:rPr>
          <w:rFonts w:cstheme="minorHAnsi"/>
        </w:rPr>
        <w:t xml:space="preserve"> – każda firma/organizacja/instytucja współpracująca z gabinetem.</w:t>
      </w:r>
    </w:p>
    <w:p w14:paraId="5CC39F86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</w:rPr>
        <w:t>Standardy</w:t>
      </w:r>
      <w:r w:rsidRPr="008C7BA5">
        <w:rPr>
          <w:rFonts w:cstheme="minorHAnsi"/>
        </w:rPr>
        <w:t xml:space="preserve"> – Standardy Ochrony Małoletnich.</w:t>
      </w:r>
    </w:p>
    <w:p w14:paraId="57CBB5DD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</w:rPr>
        <w:t>Rodzic/Opiekun</w:t>
      </w:r>
      <w:r w:rsidRPr="008C7BA5">
        <w:rPr>
          <w:rFonts w:cstheme="minorHAnsi"/>
        </w:rPr>
        <w:t xml:space="preserve"> – osoba </w:t>
      </w:r>
      <w:r w:rsidRPr="008C7BA5">
        <w:rPr>
          <w:rFonts w:cstheme="minorHAnsi"/>
          <w:iCs/>
        </w:rPr>
        <w:t>uprawniona do reprezentacji dziecka, w szczególności jego rodzic lub opiekun prawny, albo inna osoba uprawniona na podstawie przepisów lub orzeczenia sądu.</w:t>
      </w:r>
    </w:p>
    <w:p w14:paraId="3D0CC57D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  <w:iCs/>
        </w:rPr>
        <w:t>Terapeuta</w:t>
      </w:r>
      <w:r w:rsidRPr="008C7BA5">
        <w:rPr>
          <w:rFonts w:cstheme="minorHAnsi"/>
          <w:iCs/>
        </w:rPr>
        <w:t xml:space="preserve"> – osoba prowadząca zajęcia o charakterze terapeutycznym/dydaktycznym.</w:t>
      </w:r>
    </w:p>
    <w:p w14:paraId="2E011CF6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</w:rPr>
        <w:t>Zgoda rodzica/opiekuna</w:t>
      </w:r>
      <w:r w:rsidRPr="008C7BA5">
        <w:rPr>
          <w:rFonts w:cstheme="minorHAnsi"/>
        </w:rPr>
        <w:t xml:space="preserve"> - zgoda, co najmniej jednego z rodziców małoletniego (w przypadku braku porozumienia między rodzicami dziecka należy poinformować o konieczności rozstrzygnięcia sprawy przez sąd rodzinno-opiekuńczy).</w:t>
      </w:r>
    </w:p>
    <w:p w14:paraId="7BC0C6F4" w14:textId="77777777" w:rsidR="00E823D2" w:rsidRPr="008C7BA5" w:rsidRDefault="00E823D2" w:rsidP="00E823D2">
      <w:pPr>
        <w:pStyle w:val="Akapitzlist"/>
        <w:numPr>
          <w:ilvl w:val="0"/>
          <w:numId w:val="1"/>
        </w:num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  <w:b/>
        </w:rPr>
        <w:t>Krzywdzenie</w:t>
      </w:r>
      <w:r w:rsidRPr="008C7BA5">
        <w:rPr>
          <w:rFonts w:cstheme="minorHAnsi"/>
        </w:rPr>
        <w:t xml:space="preserve"> - popełnienie czynu zabronionego lub czynu karalnego na szkodę dziecka oraz </w:t>
      </w:r>
      <w:r w:rsidRPr="008C7BA5">
        <w:rPr>
          <w:rFonts w:cstheme="minorHAnsi"/>
          <w:iCs/>
        </w:rPr>
        <w:t>każde zamierzone lub niezamierzone działanie albo zaniechanie, które negatywnie wpływa na rozwój fizyczny lub psychiczny dziecka</w:t>
      </w:r>
      <w:r w:rsidRPr="008C7BA5">
        <w:rPr>
          <w:rFonts w:cstheme="minorHAnsi"/>
        </w:rPr>
        <w:t xml:space="preserve"> przez jakąkolwiek osobę, w tym rodzica/opiekuna, pracownika gabinetu/poradni i/lub osoby trzecie.</w:t>
      </w:r>
    </w:p>
    <w:p w14:paraId="2D9D8AAF" w14:textId="77777777" w:rsidR="00E823D2" w:rsidRPr="008C7BA5" w:rsidRDefault="00E823D2" w:rsidP="00E823D2">
      <w:pPr>
        <w:tabs>
          <w:tab w:val="right" w:leader="dot" w:pos="9072"/>
        </w:tabs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FDE21C9" w14:textId="77777777" w:rsidR="00E823D2" w:rsidRPr="008C7BA5" w:rsidRDefault="00E823D2" w:rsidP="00E823D2">
      <w:pPr>
        <w:pStyle w:val="Akapitzlist"/>
        <w:numPr>
          <w:ilvl w:val="0"/>
          <w:numId w:val="10"/>
        </w:numPr>
        <w:tabs>
          <w:tab w:val="right" w:leader="dot" w:pos="9072"/>
        </w:tabs>
        <w:rPr>
          <w:rFonts w:cstheme="minorHAnsi"/>
          <w:sz w:val="24"/>
        </w:rPr>
      </w:pPr>
      <w:r w:rsidRPr="008C7BA5">
        <w:rPr>
          <w:rFonts w:cstheme="minorHAnsi"/>
          <w:b/>
          <w:sz w:val="24"/>
        </w:rPr>
        <w:lastRenderedPageBreak/>
        <w:t>ZASADY ZAPEWNIAJĄCE BEZPIECZNE RELACJE MIĘDZY MAŁOLETNIM</w:t>
      </w:r>
      <w:r>
        <w:rPr>
          <w:rFonts w:cstheme="minorHAnsi"/>
          <w:b/>
          <w:sz w:val="24"/>
        </w:rPr>
        <w:t>,</w:t>
      </w:r>
      <w:r>
        <w:rPr>
          <w:rFonts w:cstheme="minorHAnsi"/>
          <w:b/>
          <w:sz w:val="24"/>
        </w:rPr>
        <w:br/>
      </w:r>
      <w:r w:rsidRPr="008C7BA5">
        <w:rPr>
          <w:rFonts w:cstheme="minorHAnsi"/>
          <w:b/>
          <w:sz w:val="24"/>
        </w:rPr>
        <w:t>A PRACOWNIKIEM</w:t>
      </w:r>
    </w:p>
    <w:p w14:paraId="57C2D710" w14:textId="77777777" w:rsidR="00E823D2" w:rsidRPr="008C7BA5" w:rsidRDefault="00E823D2" w:rsidP="00E823D2">
      <w:pPr>
        <w:pStyle w:val="Akapitzlist"/>
        <w:tabs>
          <w:tab w:val="right" w:leader="dot" w:pos="9072"/>
        </w:tabs>
        <w:rPr>
          <w:rFonts w:cstheme="minorHAnsi"/>
        </w:rPr>
      </w:pPr>
    </w:p>
    <w:p w14:paraId="68C15FBF" w14:textId="77777777" w:rsidR="00E823D2" w:rsidRPr="008C7BA5" w:rsidRDefault="00E823D2" w:rsidP="00E823D2">
      <w:p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</w:rPr>
        <w:t>Podstawową zasadą relacji między małoletnim, a pracownikami</w:t>
      </w:r>
      <w:r w:rsidR="00EA58C1">
        <w:rPr>
          <w:rFonts w:cstheme="minorHAnsi"/>
        </w:rPr>
        <w:t xml:space="preserve"> i wspó</w:t>
      </w:r>
      <w:r w:rsidR="009675FA">
        <w:rPr>
          <w:rFonts w:cstheme="minorHAnsi"/>
        </w:rPr>
        <w:t>ł</w:t>
      </w:r>
      <w:r w:rsidR="00EA58C1">
        <w:rPr>
          <w:rFonts w:cstheme="minorHAnsi"/>
        </w:rPr>
        <w:t>pracownikami</w:t>
      </w:r>
      <w:r w:rsidRPr="008C7BA5">
        <w:rPr>
          <w:rFonts w:cstheme="minorHAnsi"/>
        </w:rPr>
        <w:t xml:space="preserve"> gabinetu jest działanie dla dobra dziecka, z poszanowaniem jego godności i intymności, z uwzględnieniem jego emocji i potrzeb. </w:t>
      </w:r>
    </w:p>
    <w:p w14:paraId="5D83018B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  <w:u w:val="single"/>
        </w:rPr>
        <w:t>Standardy określające zasady zapewniające bezpieczne relacje między małoletnim, a pracownikiem:</w:t>
      </w:r>
    </w:p>
    <w:p w14:paraId="05DF2590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przestrzeganie przepisów prawa powszechnie obowiązującego, w szczególności praw dziecka i praw pacjenta;</w:t>
      </w:r>
    </w:p>
    <w:p w14:paraId="5CB0C6A6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traktowanie małoletniego z szacunkiem i empatią, z uwzględnieniem aktualnych trudności, problemów oraz indywidualnych potrzeb;</w:t>
      </w:r>
    </w:p>
    <w:p w14:paraId="04C1B722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wyznaczanie jasnych i klarownych granic oraz oczekiwań względem małoletniego, konsekwentne ich przestrzeganie oraz stanowcze reagowanie na zachowania niepożądane;</w:t>
      </w:r>
    </w:p>
    <w:p w14:paraId="169B4B40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reagowanie w sposób adekwatny do sytuacji i możliwości psychofizycznych małoletniego;</w:t>
      </w:r>
    </w:p>
    <w:p w14:paraId="5EA29D0E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dostosowanie metod i form pracy do wieku, stanu zdrowia, indywidualnych potrzeb i możliwości psychofizycznych małoletniego;</w:t>
      </w:r>
    </w:p>
    <w:p w14:paraId="1F7014E1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równe traktowanie małoletniego bez względu na wiek, płeć, orientację</w:t>
      </w:r>
      <w:r w:rsidR="009675FA">
        <w:rPr>
          <w:rFonts w:cstheme="minorHAnsi"/>
        </w:rPr>
        <w:t xml:space="preserve"> </w:t>
      </w:r>
      <w:proofErr w:type="gramStart"/>
      <w:r w:rsidRPr="008C7BA5">
        <w:rPr>
          <w:rFonts w:cstheme="minorHAnsi"/>
        </w:rPr>
        <w:t>seksualną,  niepełnosprawność</w:t>
      </w:r>
      <w:proofErr w:type="gramEnd"/>
      <w:r w:rsidRPr="008C7BA5">
        <w:rPr>
          <w:rFonts w:cstheme="minorHAnsi"/>
        </w:rPr>
        <w:t>, status społeczny, kulturowy, religijny i światopogląd;</w:t>
      </w:r>
    </w:p>
    <w:p w14:paraId="29DDB9B5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kontaktowanie się z małoletnim wyłącznie w godzinach pracy gabinetu;</w:t>
      </w:r>
    </w:p>
    <w:p w14:paraId="3A2A108C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podejmowanie czynności wyłącznie o charakterze diagnostycznym i terapeutycznym;</w:t>
      </w:r>
    </w:p>
    <w:p w14:paraId="7AC9A2BF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każdorazowo uprzedzanie o zamiarze i przebiegu wszelkich podejmowanych działań, szczególnie tych wymagających bezpośredniego kontaktu z małoletnim;</w:t>
      </w:r>
    </w:p>
    <w:p w14:paraId="24757C10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przekazywanie informacji małoletniemu w sposób jasny, klarowny i rozumiały, dostosowanie poziomu komunikacji do ucznia ze specjalnymi potrzebami edukacyjnymi;</w:t>
      </w:r>
    </w:p>
    <w:p w14:paraId="4A254342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uzyskanie zgody rodzica/opiekuna na wykonywanie czynności wymagających bezpośredniego kontaktu z małoletnim;</w:t>
      </w:r>
    </w:p>
    <w:p w14:paraId="129225D4" w14:textId="77777777" w:rsidR="00E823D2" w:rsidRPr="008C7BA5" w:rsidRDefault="00E823D2" w:rsidP="00E823D2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 xml:space="preserve">uzyskanie zgody rodzica/opiekuna na utrwalanie wizerunku dziecka </w:t>
      </w:r>
      <w:r w:rsidRPr="008C7BA5">
        <w:rPr>
          <w:rFonts w:cstheme="minorHAnsi"/>
          <w:iCs/>
        </w:rPr>
        <w:t xml:space="preserve">poprzez filmowanie, nagrywanie głosu, fotografowanie </w:t>
      </w:r>
      <w:r w:rsidRPr="008C7BA5">
        <w:rPr>
          <w:rFonts w:cstheme="minorHAnsi"/>
        </w:rPr>
        <w:t>w celach zawodowych;</w:t>
      </w:r>
    </w:p>
    <w:p w14:paraId="0BC1EA3F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u w:val="single"/>
        </w:rPr>
      </w:pPr>
      <w:r w:rsidRPr="008C7BA5">
        <w:rPr>
          <w:rFonts w:cstheme="minorHAnsi"/>
          <w:u w:val="single"/>
        </w:rPr>
        <w:t>Zachowania niedopuszczalne wobec małoletniego:</w:t>
      </w:r>
    </w:p>
    <w:p w14:paraId="29441727" w14:textId="77777777" w:rsidR="00E823D2" w:rsidRPr="008C7BA5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stosowanie wobec małoletniego jakiekolwiek formy przemocy fizycznej i/lub psychicznej;</w:t>
      </w:r>
    </w:p>
    <w:p w14:paraId="343909B6" w14:textId="77777777" w:rsidR="00E823D2" w:rsidRPr="008C7BA5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zachowania wzbudzające poczucie zagrożenia i/lub noszące znamiona przemocy fizycznej (popychanie, uderzanie, krępowanie, wykręcanie rąk, duszenie, kopanie, szarpanie);</w:t>
      </w:r>
    </w:p>
    <w:p w14:paraId="0B365D18" w14:textId="77777777" w:rsidR="00E823D2" w:rsidRPr="008C7BA5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proofErr w:type="spellStart"/>
      <w:r w:rsidRPr="008C7BA5">
        <w:rPr>
          <w:rFonts w:cstheme="minorHAnsi"/>
        </w:rPr>
        <w:t>erotyzowanie</w:t>
      </w:r>
      <w:proofErr w:type="spellEnd"/>
      <w:r w:rsidRPr="008C7BA5">
        <w:rPr>
          <w:rFonts w:cstheme="minorHAnsi"/>
        </w:rPr>
        <w:t xml:space="preserve"> relacji (flirt słowny, dwuznaczny żart, zły dotyk, wyzywające spojrzenie);</w:t>
      </w:r>
    </w:p>
    <w:p w14:paraId="3F9E0A41" w14:textId="77777777" w:rsidR="00E823D2" w:rsidRPr="008C7BA5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proofErr w:type="spellStart"/>
      <w:r w:rsidRPr="008C7BA5">
        <w:rPr>
          <w:rFonts w:cstheme="minorHAnsi"/>
        </w:rPr>
        <w:t>seksualizacja</w:t>
      </w:r>
      <w:proofErr w:type="spellEnd"/>
      <w:r w:rsidRPr="008C7BA5">
        <w:rPr>
          <w:rFonts w:cstheme="minorHAnsi"/>
        </w:rPr>
        <w:t xml:space="preserve"> relacji (obcowanie płciowe i inne czynności seksualne);</w:t>
      </w:r>
    </w:p>
    <w:p w14:paraId="2CFC43B8" w14:textId="77777777" w:rsidR="00E823D2" w:rsidRPr="008C7BA5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słowne zastraszanie, upokarzanie, poniżanie, wyśmiewanie, ironizowanie;</w:t>
      </w:r>
    </w:p>
    <w:p w14:paraId="64BEB718" w14:textId="77777777" w:rsidR="00E823D2" w:rsidRPr="008C7BA5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  <w:iCs/>
        </w:rPr>
        <w:t>proponowanie małoletniemu alkoholu, wyrobów tytoniowych oraz innych nielegalnych substancji oraz stosowanie ich przy małoletnim;</w:t>
      </w:r>
    </w:p>
    <w:p w14:paraId="0382F7FA" w14:textId="77777777" w:rsidR="00E823D2" w:rsidRPr="008C7BA5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obniżanie i niszczenie poczucia własnej wartości poprzez negatywne ocenianie, negowanie uczuć, wzbudzanie poczucia winy, nieadekwatne reakcje;</w:t>
      </w:r>
    </w:p>
    <w:p w14:paraId="526FE6A5" w14:textId="77777777" w:rsidR="00E823D2" w:rsidRPr="008C7BA5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ignorowanie i/lub bagatelizowanie potrzeb, obaw i leków dziecka np. strachu przed badaniem;</w:t>
      </w:r>
    </w:p>
    <w:p w14:paraId="29F023F4" w14:textId="77777777" w:rsidR="00E823D2" w:rsidRPr="008C7BA5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szantażowanie, zastraszanie, podnoszenie głosu celem nakłonienia do współpracy;</w:t>
      </w:r>
    </w:p>
    <w:p w14:paraId="7CA02393" w14:textId="77777777" w:rsidR="00E823D2" w:rsidRPr="00F066E4" w:rsidRDefault="00E823D2" w:rsidP="00E823D2">
      <w:pPr>
        <w:pStyle w:val="Akapitzlist"/>
        <w:numPr>
          <w:ilvl w:val="0"/>
          <w:numId w:val="3"/>
        </w:num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ujawnianie informacji wrażliwych oraz danych osobowych małoletniego.</w:t>
      </w:r>
    </w:p>
    <w:p w14:paraId="2681B9BC" w14:textId="77777777" w:rsidR="00E823D2" w:rsidRPr="008C7BA5" w:rsidRDefault="00E823D2" w:rsidP="00E823D2">
      <w:pPr>
        <w:pStyle w:val="Akapitzlist"/>
        <w:numPr>
          <w:ilvl w:val="0"/>
          <w:numId w:val="10"/>
        </w:numPr>
        <w:rPr>
          <w:rFonts w:cstheme="minorHAnsi"/>
          <w:b/>
          <w:sz w:val="24"/>
        </w:rPr>
      </w:pPr>
      <w:r w:rsidRPr="008C7BA5">
        <w:rPr>
          <w:rFonts w:cstheme="minorHAnsi"/>
          <w:b/>
          <w:sz w:val="24"/>
        </w:rPr>
        <w:lastRenderedPageBreak/>
        <w:t>ROZPOZNAWANIE I REAGOWANIE NA CZYNNIKI RYZYKA KRZYWDZENIA MAŁOLETNICH</w:t>
      </w:r>
    </w:p>
    <w:p w14:paraId="59BF3A89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 xml:space="preserve">Pracownicy </w:t>
      </w:r>
      <w:r w:rsidR="00EA58C1">
        <w:rPr>
          <w:rFonts w:cstheme="minorHAnsi"/>
          <w:iCs/>
        </w:rPr>
        <w:t xml:space="preserve">i współpracownicy </w:t>
      </w:r>
      <w:r w:rsidRPr="008C7BA5">
        <w:rPr>
          <w:rFonts w:cstheme="minorHAnsi"/>
          <w:iCs/>
        </w:rPr>
        <w:t>gabinetu posiadają odpowiednią wiedzę i w ramach wykonywanych obowiązków zwracają uwagę na czynniki ryzyka i symptomy krzywdzenia dzieci. Zwracając szczególną uwagę na występowanie w zachowaniu małoletniego sygnałów świadczących o krzywdzeniu, w szczególności o możliwości popełnienia przestępstwa wskazanego w definicjach pod hasłem „Krzywdzenie”.</w:t>
      </w:r>
    </w:p>
    <w:p w14:paraId="1835806D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iCs/>
          <w:u w:val="single"/>
        </w:rPr>
      </w:pPr>
      <w:r w:rsidRPr="008C7BA5">
        <w:rPr>
          <w:rFonts w:cstheme="minorHAnsi"/>
          <w:iCs/>
          <w:u w:val="single"/>
        </w:rPr>
        <w:t>Uwagę pracownika powinny zwrócić między innymi następujące zachowania:</w:t>
      </w:r>
    </w:p>
    <w:p w14:paraId="578C833A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dziecko ma widoczne obrażenia ciała (siniaki, ugryzienia, rany, złamania), których pochodzenie trudno jest wyjaśnić, obrażenia mogą być w różnej fazie gojenia;</w:t>
      </w:r>
    </w:p>
    <w:p w14:paraId="449339A9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podawane przez dziecko wyjaśnienia dotyczące obrażeń wydają się niewiarygodne, niemożliwe, niespójne, dziecko często je zmienia;</w:t>
      </w:r>
    </w:p>
    <w:p w14:paraId="5F17F052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dziecko wyraźnie boi się rodzica lub opiekuna;</w:t>
      </w:r>
    </w:p>
    <w:p w14:paraId="346B5128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dziecko unika wyjścia z gabinetu, przedłuża czas powrotu do domu;</w:t>
      </w:r>
    </w:p>
    <w:p w14:paraId="14153D6E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dziecko wzdryga się, odsuwa, kiedy podchodzi do niego, dotyka je osoba dorosła;</w:t>
      </w:r>
    </w:p>
    <w:p w14:paraId="0DE26CE5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dziecko cierpi na powtarzające się dolegliwości somatyczne: bóle brzucha, bóle głowy, mdłości, wymioty itp.;</w:t>
      </w:r>
    </w:p>
    <w:p w14:paraId="42784F0E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dziecko jest bierne, wycofane, uległe, przestraszone, depresyjne itp.;</w:t>
      </w:r>
    </w:p>
    <w:p w14:paraId="1C7D98F7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 xml:space="preserve">dziecko zachowuje się agresywnie, buntuje się, </w:t>
      </w:r>
      <w:proofErr w:type="spellStart"/>
      <w:r w:rsidRPr="008C7BA5">
        <w:rPr>
          <w:rFonts w:cstheme="minorHAnsi"/>
          <w:iCs/>
        </w:rPr>
        <w:t>samookalecza</w:t>
      </w:r>
      <w:proofErr w:type="spellEnd"/>
      <w:r w:rsidRPr="008C7BA5">
        <w:rPr>
          <w:rFonts w:cstheme="minorHAnsi"/>
          <w:iCs/>
        </w:rPr>
        <w:t xml:space="preserve"> się itp.;</w:t>
      </w:r>
    </w:p>
    <w:p w14:paraId="1961FD25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dziecko nadmiernie zakrywa ciało, jest ubrane niestosownie do sytuacji i pogody, nie chce zdjąć wierzchniej części garderoby, nie chce się przebierać;</w:t>
      </w:r>
    </w:p>
    <w:p w14:paraId="5F393DDF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nastąpiła nagła i wyraźna zmiana zachowania dziecka widoczna m.in. podczas zabawy</w:t>
      </w:r>
    </w:p>
    <w:p w14:paraId="32076E27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pojawiają się niepokojące wytwory pracy twórczej dziecka, niewystępujące wcześniej</w:t>
      </w:r>
    </w:p>
    <w:p w14:paraId="62199559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dziecko moczy się bez powodu, w konkretnych sytuacjach lub na widok określonych osób</w:t>
      </w:r>
    </w:p>
    <w:p w14:paraId="0A83669B" w14:textId="77777777" w:rsidR="00E823D2" w:rsidRPr="008C7BA5" w:rsidRDefault="00E823D2" w:rsidP="00E823D2">
      <w:pPr>
        <w:pStyle w:val="Akapitzlist"/>
        <w:numPr>
          <w:ilvl w:val="0"/>
          <w:numId w:val="4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dziecko otwarcie mówi o przemocy</w:t>
      </w:r>
    </w:p>
    <w:p w14:paraId="6E03F1AB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Jeżeli z objawami u małoletniego współwystępują określone zachowania rodziców lub opiekunów, to podejrzenie, że dziecko jest krzywdzone jest szczególnie uzasadnione.</w:t>
      </w:r>
    </w:p>
    <w:p w14:paraId="285B1127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iCs/>
          <w:u w:val="single"/>
        </w:rPr>
      </w:pPr>
      <w:r w:rsidRPr="008C7BA5">
        <w:rPr>
          <w:rFonts w:cstheme="minorHAnsi"/>
          <w:iCs/>
          <w:u w:val="single"/>
        </w:rPr>
        <w:t>Niepokojące zachowania rodziców to:</w:t>
      </w:r>
    </w:p>
    <w:p w14:paraId="48ADCB87" w14:textId="77777777" w:rsidR="00E823D2" w:rsidRPr="008C7BA5" w:rsidRDefault="00E823D2" w:rsidP="00E823D2">
      <w:pPr>
        <w:pStyle w:val="Akapitzlist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rodzic/opiekun podaje nieprzekonujące lub sprzeczne informacje na temat dziecka lub odmawia wyjaśnień przyczyn zaobserwowanych obrażeń;</w:t>
      </w:r>
    </w:p>
    <w:p w14:paraId="4E65C306" w14:textId="77777777" w:rsidR="00E823D2" w:rsidRPr="008C7BA5" w:rsidRDefault="00E823D2" w:rsidP="00E823D2">
      <w:pPr>
        <w:pStyle w:val="Akapitzlist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rodzic/opiekun odmawia, nie utrzymuje, unika kontaktów z osobami zainteresowanymi losem dziecka, w tym pracownikami gabinetu;</w:t>
      </w:r>
    </w:p>
    <w:p w14:paraId="30F793DF" w14:textId="77777777" w:rsidR="00E823D2" w:rsidRPr="008C7BA5" w:rsidRDefault="00E823D2" w:rsidP="00E823D2">
      <w:pPr>
        <w:pStyle w:val="Akapitzlist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rodzic/opiekun mówi o małoletnim w negatywny sposób, obwinia, poniża, strofuje dziecko na osobności oraz w obecności osób trzecich;</w:t>
      </w:r>
    </w:p>
    <w:p w14:paraId="24F0B1EC" w14:textId="77777777" w:rsidR="00E823D2" w:rsidRPr="008C7BA5" w:rsidRDefault="00E823D2" w:rsidP="00E823D2">
      <w:pPr>
        <w:pStyle w:val="Akapitzlist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rodzic/opiekun poddaje małoletniego surowej dyscyplinie, jest nadopiekuńczy lub zbyt pobłażliwy, nie respektuje potrzeb dziecka, odrzuca je;</w:t>
      </w:r>
    </w:p>
    <w:p w14:paraId="40E67164" w14:textId="77777777" w:rsidR="00E823D2" w:rsidRPr="008C7BA5" w:rsidRDefault="00E823D2" w:rsidP="00E823D2">
      <w:pPr>
        <w:pStyle w:val="Akapitzlist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rodzic/opiekun wyraźnie zaniedbuje małoletniego, nie zaspokaja jego podstawowych potrzeb w zakresie żywienia, higieny i/lub zdrowia;</w:t>
      </w:r>
    </w:p>
    <w:p w14:paraId="6398EE2E" w14:textId="77777777" w:rsidR="00E823D2" w:rsidRPr="008C7BA5" w:rsidRDefault="00E823D2" w:rsidP="00E823D2">
      <w:pPr>
        <w:pStyle w:val="Akapitzlist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rodzic/opiekun nie respektuje podstawowych praw dziecka, powodując tym samym zaburzenia jego zdrowia i/lub trudności w rozwoju;</w:t>
      </w:r>
    </w:p>
    <w:p w14:paraId="7CF64747" w14:textId="77777777" w:rsidR="00E823D2" w:rsidRPr="008C7BA5" w:rsidRDefault="00E823D2" w:rsidP="00E823D2">
      <w:pPr>
        <w:pStyle w:val="Akapitzlist"/>
        <w:numPr>
          <w:ilvl w:val="0"/>
          <w:numId w:val="5"/>
        </w:num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rodzic/opiekun zachowuje się agresywnie wobec małoletniego.</w:t>
      </w:r>
    </w:p>
    <w:p w14:paraId="0F197691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lastRenderedPageBreak/>
        <w:t xml:space="preserve">W przypadku zaobserwowania niepokojących </w:t>
      </w:r>
      <w:proofErr w:type="spellStart"/>
      <w:r w:rsidRPr="008C7BA5">
        <w:rPr>
          <w:rFonts w:cstheme="minorHAnsi"/>
          <w:iCs/>
        </w:rPr>
        <w:t>zachowań</w:t>
      </w:r>
      <w:proofErr w:type="spellEnd"/>
      <w:r w:rsidRPr="008C7BA5">
        <w:rPr>
          <w:rFonts w:cstheme="minorHAnsi"/>
          <w:iCs/>
        </w:rPr>
        <w:t xml:space="preserve"> i uzasadnionych podejrzeń dotyczących domniemanego krzywdzenia małoletniego właściciel oraz personel gabinetu w pierwszej kolejności podejmują rozmowę z rodzicami/opiekunami przekazując informacje na temat dostępnej oferty wsparcia i motywują ich do szukania stosownej pomocy. W dalszej kolejności monitorują sytuację i dobrostan dziecka, zwracając szczególną uwagę na poprawność i właściwość relacji zachodzących pomiędzy personelem/opiekunem i dzieckiem.</w:t>
      </w:r>
    </w:p>
    <w:p w14:paraId="5EE6513F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</w:rPr>
        <w:t>Właściciel oraz personel gabinetu dysponują danymi kontaktowymi lokalnych instytucji, organizacji i służb, które zajmują się interwencją i pomocą w sytuacjach krzywdzenia dzieci. Właściciel oraz personel dysponują także informacjami dla dzieci i rodziców na temat możliwości uzyskania pomocy w trudnej sytuacji, w tym numerami bezpłatnych telefonów zaufania dla dzieci i młodzieży i w razie potrzeby udostępniają je dzieciom oraz rodzicom.</w:t>
      </w:r>
    </w:p>
    <w:p w14:paraId="44C7BD0C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</w:p>
    <w:p w14:paraId="3DAC430F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iCs/>
        </w:rPr>
      </w:pPr>
      <w:r w:rsidRPr="008C7BA5">
        <w:rPr>
          <w:rFonts w:cstheme="minorHAnsi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B67C4" wp14:editId="24E8B2F4">
                <wp:simplePos x="0" y="0"/>
                <wp:positionH relativeFrom="margin">
                  <wp:align>center</wp:align>
                </wp:positionH>
                <wp:positionV relativeFrom="paragraph">
                  <wp:posOffset>10756</wp:posOffset>
                </wp:positionV>
                <wp:extent cx="5344998" cy="3110845"/>
                <wp:effectExtent l="0" t="0" r="8255" b="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998" cy="31108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C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C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E7AD2" id="Prostokąt zaokrąglony 2" o:spid="_x0000_s1026" style="position:absolute;margin-left:0;margin-top:.85pt;width:420.85pt;height:244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" fillcolor="#f38a8a" stroked="f" strokeweight=".5pt">
                <v:fill color2="#fadddd" rotate="t" focusposition=".5,.5" focussize="" colors="0 #f38a8a;.5 #f5b9b9;1 #fadddd" focus="100%" type="gradientRadial"/>
                <v:stroke joinstyle="miter"/>
                <w10:wrap anchorx="margin"/>
              </v:roundrect>
            </w:pict>
          </mc:Fallback>
        </mc:AlternateContent>
      </w:r>
      <w:r w:rsidRPr="008C7BA5">
        <w:rPr>
          <w:rFonts w:cstheme="minorHAnsi"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2611EF" wp14:editId="658AC8C0">
                <wp:simplePos x="0" y="0"/>
                <wp:positionH relativeFrom="column">
                  <wp:posOffset>674370</wp:posOffset>
                </wp:positionH>
                <wp:positionV relativeFrom="paragraph">
                  <wp:posOffset>179705</wp:posOffset>
                </wp:positionV>
                <wp:extent cx="4496435" cy="288417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6435" cy="288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131D" w14:textId="77777777" w:rsidR="00E823D2" w:rsidRPr="00E63D6C" w:rsidRDefault="00E823D2" w:rsidP="00E823D2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iCs/>
                              </w:rPr>
                            </w:pPr>
                            <w:r w:rsidRPr="00E63D6C">
                              <w:rPr>
                                <w:b/>
                                <w:iCs/>
                              </w:rPr>
                              <w:t>Linia pomocy pokrzywdzonym, kontakt:</w:t>
                            </w:r>
                          </w:p>
                          <w:p w14:paraId="732BE991" w14:textId="77777777" w:rsidR="00E823D2" w:rsidRPr="00E63D6C" w:rsidRDefault="00E823D2" w:rsidP="00E823D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leader="dot" w:pos="9072"/>
                              </w:tabs>
                              <w:spacing w:line="240" w:lineRule="auto"/>
                              <w:ind w:left="714" w:hanging="357"/>
                              <w:contextualSpacing/>
                              <w:jc w:val="both"/>
                              <w:rPr>
                                <w:iCs/>
                              </w:rPr>
                            </w:pPr>
                            <w:r w:rsidRPr="00E63D6C">
                              <w:rPr>
                                <w:iCs/>
                              </w:rPr>
                              <w:t>telefoniczny pod numerem +48 222 309 900</w:t>
                            </w:r>
                          </w:p>
                          <w:p w14:paraId="76AC5C0E" w14:textId="77777777" w:rsidR="00E823D2" w:rsidRPr="00E63D6C" w:rsidRDefault="00E823D2" w:rsidP="00E823D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leader="dot" w:pos="9072"/>
                              </w:tabs>
                              <w:spacing w:line="240" w:lineRule="auto"/>
                              <w:ind w:left="714" w:hanging="357"/>
                              <w:contextualSpacing/>
                              <w:jc w:val="both"/>
                              <w:rPr>
                                <w:iCs/>
                              </w:rPr>
                            </w:pPr>
                            <w:r w:rsidRPr="00E63D6C">
                              <w:rPr>
                                <w:iCs/>
                              </w:rPr>
                              <w:t>mailowy pod adresem info@numersms.pl</w:t>
                            </w:r>
                          </w:p>
                          <w:p w14:paraId="4D547301" w14:textId="77777777" w:rsidR="00E823D2" w:rsidRPr="00E63D6C" w:rsidRDefault="00E823D2" w:rsidP="00E823D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right" w:leader="dot" w:pos="9072"/>
                              </w:tabs>
                              <w:spacing w:line="240" w:lineRule="auto"/>
                              <w:ind w:left="714" w:hanging="357"/>
                              <w:contextualSpacing/>
                              <w:jc w:val="both"/>
                              <w:rPr>
                                <w:b/>
                                <w:iCs/>
                              </w:rPr>
                            </w:pPr>
                            <w:r w:rsidRPr="00E63D6C">
                              <w:rPr>
                                <w:iCs/>
                              </w:rPr>
                              <w:t>czat i wideorozmowa na stronie www.numersos.pl</w:t>
                            </w:r>
                            <w:r w:rsidRPr="00E63D6C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</w:p>
                          <w:p w14:paraId="3BCCD930" w14:textId="77777777" w:rsidR="00E823D2" w:rsidRPr="00E63D6C" w:rsidRDefault="00E823D2" w:rsidP="00E823D2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ind w:left="714"/>
                              <w:contextualSpacing/>
                              <w:jc w:val="both"/>
                              <w:rPr>
                                <w:b/>
                                <w:iCs/>
                              </w:rPr>
                            </w:pPr>
                          </w:p>
                          <w:p w14:paraId="3CB4C886" w14:textId="77777777" w:rsidR="00E823D2" w:rsidRPr="00E63D6C" w:rsidRDefault="00E823D2" w:rsidP="00E823D2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iCs/>
                              </w:rPr>
                            </w:pPr>
                            <w:r w:rsidRPr="00E63D6C">
                              <w:rPr>
                                <w:b/>
                                <w:iCs/>
                              </w:rPr>
                              <w:t>Niebieska linia, kontakt:</w:t>
                            </w:r>
                          </w:p>
                          <w:p w14:paraId="7E7D9E75" w14:textId="77777777" w:rsidR="00E823D2" w:rsidRPr="00E63D6C" w:rsidRDefault="00E823D2" w:rsidP="00E823D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leader="dot" w:pos="9072"/>
                              </w:tabs>
                              <w:spacing w:line="276" w:lineRule="auto"/>
                              <w:contextualSpacing/>
                              <w:jc w:val="both"/>
                              <w:rPr>
                                <w:iCs/>
                              </w:rPr>
                            </w:pPr>
                            <w:r w:rsidRPr="00E63D6C">
                              <w:rPr>
                                <w:iCs/>
                              </w:rPr>
                              <w:t>infolinia pod numerem 800 120 002</w:t>
                            </w:r>
                          </w:p>
                          <w:p w14:paraId="3434F048" w14:textId="77777777" w:rsidR="00E823D2" w:rsidRPr="00E63D6C" w:rsidRDefault="00E823D2" w:rsidP="00E823D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leader="dot" w:pos="9072"/>
                              </w:tabs>
                              <w:spacing w:line="276" w:lineRule="auto"/>
                              <w:contextualSpacing/>
                              <w:jc w:val="both"/>
                              <w:rPr>
                                <w:iCs/>
                              </w:rPr>
                            </w:pPr>
                            <w:r w:rsidRPr="00E63D6C">
                              <w:rPr>
                                <w:iCs/>
                              </w:rPr>
                              <w:t xml:space="preserve">mailowy pod adresem niebieskalinia@niebieskalinia.info </w:t>
                            </w:r>
                          </w:p>
                          <w:p w14:paraId="6DF2C4B5" w14:textId="77777777" w:rsidR="00E823D2" w:rsidRPr="00E63D6C" w:rsidRDefault="00E823D2" w:rsidP="00E823D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right" w:leader="dot" w:pos="9072"/>
                              </w:tabs>
                              <w:spacing w:line="276" w:lineRule="auto"/>
                              <w:contextualSpacing/>
                              <w:jc w:val="both"/>
                              <w:rPr>
                                <w:iCs/>
                              </w:rPr>
                            </w:pPr>
                            <w:r w:rsidRPr="00E63D6C">
                              <w:rPr>
                                <w:iCs/>
                              </w:rPr>
                              <w:t>listowny pod adresem Al. Jerozolimskie 155 02-326 Warszawa</w:t>
                            </w:r>
                          </w:p>
                          <w:p w14:paraId="157149B2" w14:textId="77777777" w:rsidR="00E823D2" w:rsidRDefault="00E823D2" w:rsidP="00E823D2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iCs/>
                              </w:rPr>
                            </w:pPr>
                          </w:p>
                          <w:p w14:paraId="3624E18B" w14:textId="77777777" w:rsidR="00E823D2" w:rsidRPr="00E63D6C" w:rsidRDefault="00E823D2" w:rsidP="00E823D2">
                            <w:pPr>
                              <w:tabs>
                                <w:tab w:val="right" w:leader="dot" w:pos="9072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iCs/>
                              </w:rPr>
                            </w:pPr>
                            <w:r w:rsidRPr="00E63D6C">
                              <w:rPr>
                                <w:b/>
                                <w:iCs/>
                              </w:rPr>
                              <w:t>Telefon zaufania dla dzieci i młodzieży, kontakt:</w:t>
                            </w:r>
                          </w:p>
                          <w:p w14:paraId="3FED6DF5" w14:textId="77777777" w:rsidR="00E823D2" w:rsidRPr="00E63D6C" w:rsidRDefault="00E823D2" w:rsidP="00E823D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leader="dot" w:pos="9072"/>
                              </w:tabs>
                              <w:spacing w:line="276" w:lineRule="auto"/>
                              <w:contextualSpacing/>
                              <w:jc w:val="both"/>
                              <w:rPr>
                                <w:iCs/>
                              </w:rPr>
                            </w:pPr>
                            <w:r w:rsidRPr="00E63D6C">
                              <w:rPr>
                                <w:iCs/>
                              </w:rPr>
                              <w:t>telefoniczny pod numerem 116 111</w:t>
                            </w:r>
                          </w:p>
                          <w:p w14:paraId="12A02F64" w14:textId="77777777" w:rsidR="00E823D2" w:rsidRDefault="00E823D2" w:rsidP="00E82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611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3.1pt;margin-top:14.15pt;width:354.05pt;height:22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" filled="f" stroked="f">
                <v:textbox>
                  <w:txbxContent>
                    <w:p w14:paraId="122A131D" w14:textId="77777777" w:rsidR="00E823D2" w:rsidRPr="00E63D6C" w:rsidRDefault="00E823D2" w:rsidP="00E823D2">
                      <w:pPr>
                        <w:tabs>
                          <w:tab w:val="right" w:leader="dot" w:pos="9072"/>
                        </w:tabs>
                        <w:spacing w:line="276" w:lineRule="auto"/>
                        <w:jc w:val="both"/>
                        <w:rPr>
                          <w:b/>
                          <w:iCs/>
                        </w:rPr>
                      </w:pPr>
                      <w:r w:rsidRPr="00E63D6C">
                        <w:rPr>
                          <w:b/>
                          <w:iCs/>
                        </w:rPr>
                        <w:t>Linia pomocy pokrzywdzonym, kontakt:</w:t>
                      </w:r>
                    </w:p>
                    <w:p w14:paraId="732BE991" w14:textId="77777777" w:rsidR="00E823D2" w:rsidRPr="00E63D6C" w:rsidRDefault="00E823D2" w:rsidP="00E823D2">
                      <w:pPr>
                        <w:numPr>
                          <w:ilvl w:val="0"/>
                          <w:numId w:val="6"/>
                        </w:numPr>
                        <w:tabs>
                          <w:tab w:val="right" w:leader="dot" w:pos="9072"/>
                        </w:tabs>
                        <w:spacing w:line="240" w:lineRule="auto"/>
                        <w:ind w:left="714" w:hanging="357"/>
                        <w:contextualSpacing/>
                        <w:jc w:val="both"/>
                        <w:rPr>
                          <w:iCs/>
                        </w:rPr>
                      </w:pPr>
                      <w:r w:rsidRPr="00E63D6C">
                        <w:rPr>
                          <w:iCs/>
                        </w:rPr>
                        <w:t>telefoniczny pod numerem +48 222 309 900</w:t>
                      </w:r>
                    </w:p>
                    <w:p w14:paraId="76AC5C0E" w14:textId="77777777" w:rsidR="00E823D2" w:rsidRPr="00E63D6C" w:rsidRDefault="00E823D2" w:rsidP="00E823D2">
                      <w:pPr>
                        <w:numPr>
                          <w:ilvl w:val="0"/>
                          <w:numId w:val="6"/>
                        </w:numPr>
                        <w:tabs>
                          <w:tab w:val="right" w:leader="dot" w:pos="9072"/>
                        </w:tabs>
                        <w:spacing w:line="240" w:lineRule="auto"/>
                        <w:ind w:left="714" w:hanging="357"/>
                        <w:contextualSpacing/>
                        <w:jc w:val="both"/>
                        <w:rPr>
                          <w:iCs/>
                        </w:rPr>
                      </w:pPr>
                      <w:r w:rsidRPr="00E63D6C">
                        <w:rPr>
                          <w:iCs/>
                        </w:rPr>
                        <w:t>mailowy pod adresem info@numersms.pl</w:t>
                      </w:r>
                    </w:p>
                    <w:p w14:paraId="4D547301" w14:textId="77777777" w:rsidR="00E823D2" w:rsidRPr="00E63D6C" w:rsidRDefault="00E823D2" w:rsidP="00E823D2">
                      <w:pPr>
                        <w:numPr>
                          <w:ilvl w:val="0"/>
                          <w:numId w:val="6"/>
                        </w:numPr>
                        <w:tabs>
                          <w:tab w:val="right" w:leader="dot" w:pos="9072"/>
                        </w:tabs>
                        <w:spacing w:line="240" w:lineRule="auto"/>
                        <w:ind w:left="714" w:hanging="357"/>
                        <w:contextualSpacing/>
                        <w:jc w:val="both"/>
                        <w:rPr>
                          <w:b/>
                          <w:iCs/>
                        </w:rPr>
                      </w:pPr>
                      <w:r w:rsidRPr="00E63D6C">
                        <w:rPr>
                          <w:iCs/>
                        </w:rPr>
                        <w:t>czat i wideorozmowa na stronie www.numersos.pl</w:t>
                      </w:r>
                      <w:r w:rsidRPr="00E63D6C">
                        <w:rPr>
                          <w:b/>
                          <w:iCs/>
                        </w:rPr>
                        <w:t xml:space="preserve"> </w:t>
                      </w:r>
                    </w:p>
                    <w:p w14:paraId="3BCCD930" w14:textId="77777777" w:rsidR="00E823D2" w:rsidRPr="00E63D6C" w:rsidRDefault="00E823D2" w:rsidP="00E823D2">
                      <w:pPr>
                        <w:tabs>
                          <w:tab w:val="right" w:leader="dot" w:pos="9072"/>
                        </w:tabs>
                        <w:spacing w:line="240" w:lineRule="auto"/>
                        <w:ind w:left="714"/>
                        <w:contextualSpacing/>
                        <w:jc w:val="both"/>
                        <w:rPr>
                          <w:b/>
                          <w:iCs/>
                        </w:rPr>
                      </w:pPr>
                    </w:p>
                    <w:p w14:paraId="3CB4C886" w14:textId="77777777" w:rsidR="00E823D2" w:rsidRPr="00E63D6C" w:rsidRDefault="00E823D2" w:rsidP="00E823D2">
                      <w:pPr>
                        <w:tabs>
                          <w:tab w:val="right" w:leader="dot" w:pos="9072"/>
                        </w:tabs>
                        <w:spacing w:line="276" w:lineRule="auto"/>
                        <w:jc w:val="both"/>
                        <w:rPr>
                          <w:b/>
                          <w:iCs/>
                        </w:rPr>
                      </w:pPr>
                      <w:r w:rsidRPr="00E63D6C">
                        <w:rPr>
                          <w:b/>
                          <w:iCs/>
                        </w:rPr>
                        <w:t>Niebieska linia, kontakt:</w:t>
                      </w:r>
                    </w:p>
                    <w:p w14:paraId="7E7D9E75" w14:textId="77777777" w:rsidR="00E823D2" w:rsidRPr="00E63D6C" w:rsidRDefault="00E823D2" w:rsidP="00E823D2">
                      <w:pPr>
                        <w:numPr>
                          <w:ilvl w:val="0"/>
                          <w:numId w:val="7"/>
                        </w:numPr>
                        <w:tabs>
                          <w:tab w:val="right" w:leader="dot" w:pos="9072"/>
                        </w:tabs>
                        <w:spacing w:line="276" w:lineRule="auto"/>
                        <w:contextualSpacing/>
                        <w:jc w:val="both"/>
                        <w:rPr>
                          <w:iCs/>
                        </w:rPr>
                      </w:pPr>
                      <w:r w:rsidRPr="00E63D6C">
                        <w:rPr>
                          <w:iCs/>
                        </w:rPr>
                        <w:t>infolinia pod numerem 800 120 002</w:t>
                      </w:r>
                    </w:p>
                    <w:p w14:paraId="3434F048" w14:textId="77777777" w:rsidR="00E823D2" w:rsidRPr="00E63D6C" w:rsidRDefault="00E823D2" w:rsidP="00E823D2">
                      <w:pPr>
                        <w:numPr>
                          <w:ilvl w:val="0"/>
                          <w:numId w:val="7"/>
                        </w:numPr>
                        <w:tabs>
                          <w:tab w:val="right" w:leader="dot" w:pos="9072"/>
                        </w:tabs>
                        <w:spacing w:line="276" w:lineRule="auto"/>
                        <w:contextualSpacing/>
                        <w:jc w:val="both"/>
                        <w:rPr>
                          <w:iCs/>
                        </w:rPr>
                      </w:pPr>
                      <w:r w:rsidRPr="00E63D6C">
                        <w:rPr>
                          <w:iCs/>
                        </w:rPr>
                        <w:t xml:space="preserve">mailowy pod adresem niebieskalinia@niebieskalinia.info </w:t>
                      </w:r>
                    </w:p>
                    <w:p w14:paraId="6DF2C4B5" w14:textId="77777777" w:rsidR="00E823D2" w:rsidRPr="00E63D6C" w:rsidRDefault="00E823D2" w:rsidP="00E823D2">
                      <w:pPr>
                        <w:numPr>
                          <w:ilvl w:val="0"/>
                          <w:numId w:val="7"/>
                        </w:numPr>
                        <w:tabs>
                          <w:tab w:val="right" w:leader="dot" w:pos="9072"/>
                        </w:tabs>
                        <w:spacing w:line="276" w:lineRule="auto"/>
                        <w:contextualSpacing/>
                        <w:jc w:val="both"/>
                        <w:rPr>
                          <w:iCs/>
                        </w:rPr>
                      </w:pPr>
                      <w:r w:rsidRPr="00E63D6C">
                        <w:rPr>
                          <w:iCs/>
                        </w:rPr>
                        <w:t>listowny pod adresem Al. Jerozolimskie 155 02-326 Warszawa</w:t>
                      </w:r>
                    </w:p>
                    <w:p w14:paraId="157149B2" w14:textId="77777777" w:rsidR="00E823D2" w:rsidRDefault="00E823D2" w:rsidP="00E823D2">
                      <w:pPr>
                        <w:tabs>
                          <w:tab w:val="right" w:leader="dot" w:pos="9072"/>
                        </w:tabs>
                        <w:spacing w:line="276" w:lineRule="auto"/>
                        <w:jc w:val="both"/>
                        <w:rPr>
                          <w:b/>
                          <w:iCs/>
                        </w:rPr>
                      </w:pPr>
                    </w:p>
                    <w:p w14:paraId="3624E18B" w14:textId="77777777" w:rsidR="00E823D2" w:rsidRPr="00E63D6C" w:rsidRDefault="00E823D2" w:rsidP="00E823D2">
                      <w:pPr>
                        <w:tabs>
                          <w:tab w:val="right" w:leader="dot" w:pos="9072"/>
                        </w:tabs>
                        <w:spacing w:line="276" w:lineRule="auto"/>
                        <w:jc w:val="both"/>
                        <w:rPr>
                          <w:b/>
                          <w:iCs/>
                        </w:rPr>
                      </w:pPr>
                      <w:r w:rsidRPr="00E63D6C">
                        <w:rPr>
                          <w:b/>
                          <w:iCs/>
                        </w:rPr>
                        <w:t>Telefon zaufania dla dzieci i młodzieży, kontakt:</w:t>
                      </w:r>
                    </w:p>
                    <w:p w14:paraId="3FED6DF5" w14:textId="77777777" w:rsidR="00E823D2" w:rsidRPr="00E63D6C" w:rsidRDefault="00E823D2" w:rsidP="00E823D2">
                      <w:pPr>
                        <w:numPr>
                          <w:ilvl w:val="0"/>
                          <w:numId w:val="8"/>
                        </w:numPr>
                        <w:tabs>
                          <w:tab w:val="right" w:leader="dot" w:pos="9072"/>
                        </w:tabs>
                        <w:spacing w:line="276" w:lineRule="auto"/>
                        <w:contextualSpacing/>
                        <w:jc w:val="both"/>
                        <w:rPr>
                          <w:iCs/>
                        </w:rPr>
                      </w:pPr>
                      <w:r w:rsidRPr="00E63D6C">
                        <w:rPr>
                          <w:iCs/>
                        </w:rPr>
                        <w:t>telefoniczny pod numerem 116 111</w:t>
                      </w:r>
                    </w:p>
                    <w:p w14:paraId="12A02F64" w14:textId="77777777" w:rsidR="00E823D2" w:rsidRDefault="00E823D2" w:rsidP="00E823D2"/>
                  </w:txbxContent>
                </v:textbox>
                <w10:wrap type="square"/>
              </v:shape>
            </w:pict>
          </mc:Fallback>
        </mc:AlternateContent>
      </w:r>
    </w:p>
    <w:p w14:paraId="14957E27" w14:textId="77777777" w:rsidR="00E823D2" w:rsidRPr="008C7BA5" w:rsidRDefault="00E823D2" w:rsidP="00E823D2">
      <w:pPr>
        <w:rPr>
          <w:rFonts w:cstheme="minorHAnsi"/>
        </w:rPr>
      </w:pPr>
    </w:p>
    <w:p w14:paraId="461560A1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ind w:left="360"/>
        <w:jc w:val="both"/>
        <w:rPr>
          <w:rFonts w:cstheme="minorHAnsi"/>
        </w:rPr>
      </w:pPr>
    </w:p>
    <w:p w14:paraId="3D28DEC0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ind w:left="360"/>
        <w:jc w:val="both"/>
        <w:rPr>
          <w:rFonts w:cstheme="minorHAnsi"/>
        </w:rPr>
      </w:pPr>
    </w:p>
    <w:p w14:paraId="63F6328E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ind w:left="360"/>
        <w:jc w:val="both"/>
        <w:rPr>
          <w:rFonts w:cstheme="minorHAnsi"/>
        </w:rPr>
      </w:pPr>
    </w:p>
    <w:p w14:paraId="76FE6460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ind w:left="360"/>
        <w:jc w:val="both"/>
        <w:rPr>
          <w:rFonts w:cstheme="minorHAnsi"/>
        </w:rPr>
      </w:pPr>
    </w:p>
    <w:p w14:paraId="185D9B35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ind w:left="360"/>
        <w:jc w:val="both"/>
        <w:rPr>
          <w:rFonts w:cstheme="minorHAnsi"/>
        </w:rPr>
      </w:pPr>
    </w:p>
    <w:p w14:paraId="5A17FC1F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ind w:left="360"/>
        <w:jc w:val="both"/>
        <w:rPr>
          <w:rFonts w:cstheme="minorHAnsi"/>
        </w:rPr>
      </w:pPr>
    </w:p>
    <w:p w14:paraId="6530101E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ind w:left="360"/>
        <w:jc w:val="both"/>
        <w:rPr>
          <w:rFonts w:cstheme="minorHAnsi"/>
        </w:rPr>
      </w:pPr>
    </w:p>
    <w:p w14:paraId="7FE74D73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ind w:left="360"/>
        <w:jc w:val="both"/>
        <w:rPr>
          <w:rFonts w:cstheme="minorHAnsi"/>
        </w:rPr>
      </w:pPr>
    </w:p>
    <w:p w14:paraId="67932CF6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ind w:left="360"/>
        <w:jc w:val="both"/>
        <w:rPr>
          <w:rFonts w:cstheme="minorHAnsi"/>
        </w:rPr>
      </w:pPr>
    </w:p>
    <w:p w14:paraId="1430C0B2" w14:textId="77777777" w:rsidR="00E823D2" w:rsidRDefault="00E823D2" w:rsidP="00E823D2">
      <w:pPr>
        <w:tabs>
          <w:tab w:val="right" w:leader="dot" w:pos="9072"/>
        </w:tabs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D5D32A6" w14:textId="77777777" w:rsidR="00E823D2" w:rsidRPr="008C7BA5" w:rsidRDefault="00E823D2" w:rsidP="00E823D2">
      <w:pPr>
        <w:pStyle w:val="Akapitzlist"/>
        <w:numPr>
          <w:ilvl w:val="0"/>
          <w:numId w:val="10"/>
        </w:numPr>
        <w:tabs>
          <w:tab w:val="right" w:leader="dot" w:pos="9072"/>
        </w:tabs>
        <w:spacing w:line="276" w:lineRule="auto"/>
        <w:rPr>
          <w:rFonts w:cstheme="minorHAnsi"/>
          <w:b/>
          <w:sz w:val="24"/>
        </w:rPr>
      </w:pPr>
      <w:r w:rsidRPr="008C7BA5">
        <w:rPr>
          <w:rFonts w:cstheme="minorHAnsi"/>
          <w:b/>
          <w:sz w:val="24"/>
        </w:rPr>
        <w:lastRenderedPageBreak/>
        <w:t>ZASADY I PROCEDURY PODEJMOWANIA INTERWENCJI W SYTUACJI PODEJRZENIA KRZYWDZENIA LUB POSIADANIA INFORMACJI O KRZYWDZENIU MAŁOLETNIEGO</w:t>
      </w:r>
    </w:p>
    <w:p w14:paraId="6B6CD6CE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</w:p>
    <w:p w14:paraId="49798822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W przypadku podejrzenia, że dziecko jest krzywdzone lub zgłoszenia takiej okoliczności przez dziecko lub opiekuna dziecka, pracownik ma obowiązek sporządzić notatkę służbową i przekazać uzyskane informacji właścicielowi gabinetu. Notatka musi mieć formę pisemną lub mailową, nie dopuszcza się do sporządzania i przekazywania notatki w formie ustnej.</w:t>
      </w:r>
    </w:p>
    <w:p w14:paraId="56685E63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proofErr w:type="gramStart"/>
      <w:r w:rsidRPr="008C7BA5">
        <w:rPr>
          <w:rFonts w:cstheme="minorHAnsi"/>
        </w:rPr>
        <w:t>Właściciel,</w:t>
      </w:r>
      <w:proofErr w:type="gramEnd"/>
      <w:r w:rsidRPr="008C7BA5">
        <w:rPr>
          <w:rFonts w:cstheme="minorHAnsi"/>
        </w:rPr>
        <w:t xml:space="preserve"> jako osoba odpowiedzialna za składanie zawiadomień, informuje rodziców/opiekunów o obowiązku zgłoszenia podejrzenia krzywdzenia dziecka do odpowiedniej instytucji (prokuratura, policja, sąd rodzinno-opiekuńczy, najbliższy ośrodek pomocy społecznej). Po poinformowaniu rodziców/opiekunów zgodnie z punktem poprzedzającym właściciel gabinetu składa zawiadomienie o podejrzeniu popełnienia przestępstwa do prokuratury/policji lub wniosek o wgląd w sytuację rodziny do wydziału rodzinnego i nieletnich sądu rejonowego lub do ośrodka pomocy społecznej (wypełniając wniosek stanowiący załącznik do niniejszego standardu). </w:t>
      </w:r>
    </w:p>
    <w:p w14:paraId="7CF9D43A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Do udziału w interwencji można zaangażować innych specjalistów, w szczególności psychologów i pedagogów, celem skorzystania z ich pomocy przy rozmowie z dzieckiem o trudnych doświadczeniach. Dalszy tok postępowania leży w kompetencjach instytucji wskazanych w punkcie poprzedzającym. Z przebiegu każdej interwencji sporządza się kartę interwencji.</w:t>
      </w:r>
    </w:p>
    <w:p w14:paraId="174FB43A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W przypadku zagrożenia zdrowia lub życia małoletniego albo osoby mu najbliższej, osoba ujawniająca zdarzenie bezzwłocznie dzwoni na numer alarmowy 112. Poinformowania służb dokonuje pracownik, który pierwszy powziął informację o zagrożeniu zdrowia lub życia, następnie powiadamia właściciela gabinetu i sporządza odpowiednią notatkę służbową.</w:t>
      </w:r>
    </w:p>
    <w:p w14:paraId="67C1D1FC" w14:textId="77777777" w:rsidR="00E823D2" w:rsidRPr="00167EE2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b/>
          <w:u w:val="single"/>
        </w:rPr>
      </w:pPr>
      <w:r w:rsidRPr="00167EE2">
        <w:rPr>
          <w:rFonts w:cstheme="minorHAnsi"/>
          <w:b/>
          <w:u w:val="single"/>
        </w:rPr>
        <w:t>Procedura postępowania w przypadku podejrzenia, że małoletni jest ofiarą przemocy domowej:</w:t>
      </w:r>
    </w:p>
    <w:p w14:paraId="11A1A43D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Jeśli osobą przyjmującą zgłoszenie o podejrzeniu krzywdzenia dziecka jest pracownik gabinetu informuje o tym fakcie lub zdarzeniach właściciela. Badane są okoliczności sprawy oraz odbywa się rozmowa z rodzicem, prawnym opiekunem lub osobą z najbliższej rodziny pokrzywdzonego, której sprawa nie dotyczy. Właściciel podejmuje decyzję o wdrożeniu procedury „Niebieskiej Karty” i składa wniosek do odpowiedniej instytucji.</w:t>
      </w:r>
    </w:p>
    <w:p w14:paraId="01267D06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W przypadku zaniedbywania dziecka, poniżania, upokarzania, ośmieszania dziecka, wciągania dziecka w konflikt dorosłych, manipulowania nim, właściciel powiadamia policję, sąd lub zespół interdyscyplinarny do spraw przeciwdziałania przemocy w rodzinie.</w:t>
      </w:r>
    </w:p>
    <w:p w14:paraId="3C96FFE2" w14:textId="77777777" w:rsidR="00E823D2" w:rsidRPr="00167EE2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b/>
          <w:u w:val="single"/>
        </w:rPr>
      </w:pPr>
      <w:r w:rsidRPr="00167EE2">
        <w:rPr>
          <w:rFonts w:cstheme="minorHAnsi"/>
          <w:b/>
          <w:u w:val="single"/>
        </w:rPr>
        <w:t xml:space="preserve">Procedura postępowania w przypadku podejrzenia, że małoletni jest ofiarą przemocy ze strony </w:t>
      </w:r>
      <w:proofErr w:type="gramStart"/>
      <w:r w:rsidRPr="00167EE2">
        <w:rPr>
          <w:rFonts w:cstheme="minorHAnsi"/>
          <w:b/>
          <w:u w:val="single"/>
        </w:rPr>
        <w:t>pracownika  gabinetu</w:t>
      </w:r>
      <w:proofErr w:type="gramEnd"/>
      <w:r w:rsidRPr="00167EE2">
        <w:rPr>
          <w:rFonts w:cstheme="minorHAnsi"/>
          <w:b/>
          <w:u w:val="single"/>
        </w:rPr>
        <w:t>:</w:t>
      </w:r>
    </w:p>
    <w:p w14:paraId="07E35D7E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Osoba podejrzewająca krzywdzenie dziecka w gabinecie zgłasza problem właścicielowi, który podejmuje działania w celu zbadania sprawy: rozmowa z dzieckiem, rozmowa z pracownikiem, rozmowa z innymi pracownikami na temat zdarzenia, obserwacja pracownika itd. Właściciel powiadamia także o zaistniałej sytuacji rodziców lub prawnych opiekunów dziecka.</w:t>
      </w:r>
    </w:p>
    <w:p w14:paraId="3886684A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lastRenderedPageBreak/>
        <w:t>Właściciel, po potwierdzeniu informacji, podejmuje działania zgodnie z obowiązującymi przepisami prawa ogólnego i prawa pracy, stosuje karę porządkową, zawiadamia prokuraturę lub kieruje sprawę do komisji dyscyplinarnej.</w:t>
      </w:r>
    </w:p>
    <w:p w14:paraId="175BBD98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W przypadku, gdy podejrzenie krzywdzenia zgłaszają rodzice lub opiekunowie prawni dziecka Właściciel może zaproponować zdiagnozowanie zgłaszanego podejrzenia. W zależności od sytuacji Właściciel informuje rodziców i dziecko o poczynionych ustaleniach i możliwych formach pomocy psychologiczno-pedagogicznej, a wobec pracownika podejrzanego o krzywdzenie dziecka zostają wyciągnięte odpowiednie konsekwencje prawne.</w:t>
      </w:r>
    </w:p>
    <w:p w14:paraId="35853A79" w14:textId="77777777" w:rsidR="00E823D2" w:rsidRPr="00167EE2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  <w:b/>
          <w:u w:val="single"/>
        </w:rPr>
      </w:pPr>
      <w:r w:rsidRPr="00167EE2">
        <w:rPr>
          <w:rFonts w:cstheme="minorHAnsi"/>
          <w:b/>
          <w:u w:val="single"/>
        </w:rPr>
        <w:t>Procedura postępowania w przypadku podejrzenia, że małoletni jest ofiarą przemocy ze strony innego małoletniego (dziecka, przed ukończeniem 18 roku życia):</w:t>
      </w:r>
    </w:p>
    <w:p w14:paraId="53210E05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 xml:space="preserve">W przypadku zaobserwowania sytuacji </w:t>
      </w:r>
      <w:proofErr w:type="spellStart"/>
      <w:r w:rsidRPr="008C7BA5">
        <w:rPr>
          <w:rFonts w:cstheme="minorHAnsi"/>
        </w:rPr>
        <w:t>przemocowych</w:t>
      </w:r>
      <w:proofErr w:type="spellEnd"/>
      <w:r w:rsidRPr="008C7BA5">
        <w:rPr>
          <w:rFonts w:cstheme="minorHAnsi"/>
        </w:rPr>
        <w:t xml:space="preserve"> pomiędzy dziećmi, pracownik zobowiązany jest do natychmiastowej reakcji i stosownej interwencji polegającej na powstrzymaniu eskalacji konfliktu i </w:t>
      </w:r>
      <w:proofErr w:type="spellStart"/>
      <w:r w:rsidRPr="008C7BA5">
        <w:rPr>
          <w:rFonts w:cstheme="minorHAnsi"/>
        </w:rPr>
        <w:t>zachowań</w:t>
      </w:r>
      <w:proofErr w:type="spellEnd"/>
      <w:r w:rsidRPr="008C7BA5">
        <w:rPr>
          <w:rFonts w:cstheme="minorHAnsi"/>
        </w:rPr>
        <w:t xml:space="preserve"> niedozwolonych. Decyzje dotyczące konkretnego dziecka powinny uwzględniać również bezpieczeństwo pozostałych dzieci czynnie bądź biernie uczestniczących w konflikcie.</w:t>
      </w:r>
    </w:p>
    <w:p w14:paraId="3623BC65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 xml:space="preserve">W przypadku podejrzenia krzywdzenia dziecka przez inne dziecko przebywające gabinecie np. na zajęciach grupowych bądź w placówce edukacyjnej należy przeprowadzić rozmowę z dzieckiem podejrzewanym o krzywdzenie oraz jego opiekunami, a także oddzielnie z dzieckiem poddawanym krzywdzeniu i jego opiekunami. Ponadto należy porozmawiać z innymi osobami mającymi wiedzę o zdarzeniu. W trakcie rozmów należy dążyć do ustalenia przebiegu zdarzenia, a także wpływu zdarzenia na zdrowie psychiczne i fizyczne dziecka krzywdzonego. </w:t>
      </w:r>
    </w:p>
    <w:p w14:paraId="13FF3BB9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t>Właściciel gabinetu organizuje spotkanie/a z opiekunami dziecka, którym przekazuje informacje o zdarzeniu oraz o potrzebie/możliwości skorzystania ze specjalistycznego wsparcia, w tym u innych organizacji lub służb oraz o sposobach reakcji na zdarzenie (poinformowanie sądu rodzinnego, poinformowanie szkoły, poinformowanie opiekunów dziecka krzywdzącego).</w:t>
      </w:r>
    </w:p>
    <w:p w14:paraId="41A2D131" w14:textId="77777777" w:rsidR="00E823D2" w:rsidRPr="008C7BA5" w:rsidRDefault="00E823D2" w:rsidP="00E823D2">
      <w:pPr>
        <w:tabs>
          <w:tab w:val="right" w:leader="dot" w:pos="9072"/>
        </w:tabs>
        <w:spacing w:line="276" w:lineRule="auto"/>
        <w:jc w:val="both"/>
        <w:rPr>
          <w:rFonts w:cstheme="minorHAnsi"/>
        </w:rPr>
      </w:pPr>
      <w:r w:rsidRPr="008C7BA5">
        <w:rPr>
          <w:rFonts w:cstheme="minorHAnsi"/>
        </w:rPr>
        <w:br w:type="page"/>
      </w:r>
    </w:p>
    <w:p w14:paraId="1E402C5B" w14:textId="77777777" w:rsidR="00E823D2" w:rsidRPr="008C7BA5" w:rsidRDefault="00E823D2" w:rsidP="00E823D2">
      <w:pPr>
        <w:pStyle w:val="Akapitzlist"/>
        <w:numPr>
          <w:ilvl w:val="0"/>
          <w:numId w:val="10"/>
        </w:numPr>
        <w:rPr>
          <w:rFonts w:cstheme="minorHAnsi"/>
          <w:b/>
          <w:sz w:val="24"/>
        </w:rPr>
      </w:pPr>
      <w:r w:rsidRPr="008C7BA5">
        <w:rPr>
          <w:rFonts w:cstheme="minorHAnsi"/>
          <w:b/>
          <w:sz w:val="24"/>
        </w:rPr>
        <w:lastRenderedPageBreak/>
        <w:t>ZASADY USTALENIA PLANU WSPARCIA MAŁOLETNIEGO PO UJAWNIENIU KRZYWDY</w:t>
      </w:r>
    </w:p>
    <w:p w14:paraId="1EF25396" w14:textId="77777777" w:rsidR="00E823D2" w:rsidRPr="008C7BA5" w:rsidRDefault="00E823D2" w:rsidP="00E823D2">
      <w:pPr>
        <w:jc w:val="both"/>
        <w:rPr>
          <w:rFonts w:cstheme="minorHAnsi"/>
        </w:rPr>
      </w:pPr>
      <w:r w:rsidRPr="008C7BA5">
        <w:rPr>
          <w:rFonts w:cstheme="minorHAnsi"/>
        </w:rPr>
        <w:t xml:space="preserve">W sytuacji ujawnienia krzywdzenia małoletniego właściciel samodzielnie lub we współpracy z innym pracownikiem wybranym przez siebie, opracowuje plan wsparcia małoletniego. Wsparcie obejmuje przede wszystkim współpracę z instytucjami pomocowymi oraz objęcie małoletniego szczególną opieką wynikającą z potrzeb w sytuacji kryzysowej na terenie gabinetu. </w:t>
      </w:r>
    </w:p>
    <w:p w14:paraId="517D61A1" w14:textId="77777777" w:rsidR="00E823D2" w:rsidRPr="008C7BA5" w:rsidRDefault="00E823D2" w:rsidP="00E823D2">
      <w:pPr>
        <w:jc w:val="both"/>
        <w:rPr>
          <w:rFonts w:cstheme="minorHAnsi"/>
        </w:rPr>
      </w:pPr>
      <w:r w:rsidRPr="008C7BA5">
        <w:rPr>
          <w:rFonts w:cstheme="minorHAnsi"/>
        </w:rPr>
        <w:t xml:space="preserve">Właściciel tworzy </w:t>
      </w:r>
      <w:r>
        <w:rPr>
          <w:rFonts w:cstheme="minorHAnsi"/>
        </w:rPr>
        <w:t>Indywidualny Plan Działania (stanowiący załącznik niniejszej procedury</w:t>
      </w:r>
      <w:r w:rsidRPr="008C7BA5">
        <w:rPr>
          <w:rFonts w:cstheme="minorHAnsi"/>
        </w:rPr>
        <w:t>), który jest przechowywany w aktach dziecka, będzie on zawierał informacje o podjętych działaniach oraz o czasie trwania wsparcia. Plan wsparcia obejmuje różne formy pomocy, w tym pomoc prawną, psychologiczną, socjalną, pedagogiczną, medyczną, logopedyczną, fizjoterapeutyczną uwzględniając także współpracę interdyscyplinarną.</w:t>
      </w:r>
    </w:p>
    <w:p w14:paraId="521749E9" w14:textId="77777777" w:rsidR="00E823D2" w:rsidRPr="008C7BA5" w:rsidRDefault="00E823D2" w:rsidP="00E823D2">
      <w:pPr>
        <w:jc w:val="both"/>
        <w:rPr>
          <w:rFonts w:cstheme="minorHAnsi"/>
        </w:rPr>
      </w:pPr>
      <w:r w:rsidRPr="008C7BA5">
        <w:rPr>
          <w:rFonts w:cstheme="minorHAnsi"/>
        </w:rPr>
        <w:t>Wsparcia w postaci rozmowy/propozycji skorzystania z instytucji pomocowych w sytuacji kryzysowej udziela się również w razie potrzeby rodzicowi/opiekunowi prawnemu dziecka.</w:t>
      </w:r>
    </w:p>
    <w:p w14:paraId="627B431D" w14:textId="77777777" w:rsidR="00E823D2" w:rsidRPr="008C7BA5" w:rsidRDefault="00E823D2" w:rsidP="00E823D2">
      <w:pPr>
        <w:jc w:val="both"/>
        <w:rPr>
          <w:rFonts w:cstheme="minorHAnsi"/>
        </w:rPr>
      </w:pPr>
    </w:p>
    <w:p w14:paraId="2DCA96B6" w14:textId="77777777" w:rsidR="00E823D2" w:rsidRPr="008C7BA5" w:rsidRDefault="00E823D2" w:rsidP="00E823D2">
      <w:pPr>
        <w:pStyle w:val="Akapitzlist"/>
        <w:numPr>
          <w:ilvl w:val="0"/>
          <w:numId w:val="10"/>
        </w:numPr>
        <w:rPr>
          <w:rFonts w:cstheme="minorHAnsi"/>
          <w:b/>
          <w:sz w:val="24"/>
        </w:rPr>
      </w:pPr>
      <w:r w:rsidRPr="008C7BA5">
        <w:rPr>
          <w:rFonts w:cstheme="minorHAnsi"/>
          <w:b/>
          <w:sz w:val="24"/>
        </w:rPr>
        <w:t>ZASADY OCHRONY WIZERUNKU DZIECKA</w:t>
      </w:r>
    </w:p>
    <w:p w14:paraId="5004A287" w14:textId="77777777" w:rsidR="00E823D2" w:rsidRPr="008C7BA5" w:rsidRDefault="00E823D2" w:rsidP="00E823D2">
      <w:pPr>
        <w:jc w:val="both"/>
        <w:rPr>
          <w:rFonts w:cstheme="minorHAnsi"/>
        </w:rPr>
      </w:pPr>
      <w:r w:rsidRPr="008C7BA5">
        <w:rPr>
          <w:rFonts w:cstheme="minorHAnsi"/>
        </w:rPr>
        <w:t>Właściciel zapewnia najwyższe standardy ochrony danych osobowych dzieci zgodnie z obowiązującymi przepisami prawa. Uznaje prawo dziecka do prywatności i ochrony dóbr osobistych, zapewnia także pełną ochronę wizerunku dziecka.</w:t>
      </w:r>
    </w:p>
    <w:p w14:paraId="5CDBE9C9" w14:textId="77777777" w:rsidR="00E823D2" w:rsidRPr="008C7BA5" w:rsidRDefault="00E823D2" w:rsidP="00E823D2">
      <w:pPr>
        <w:jc w:val="both"/>
        <w:rPr>
          <w:rFonts w:cstheme="minorHAnsi"/>
        </w:rPr>
      </w:pPr>
      <w:r w:rsidRPr="008C7BA5">
        <w:rPr>
          <w:rFonts w:cstheme="minorHAnsi"/>
        </w:rPr>
        <w:t>Pracownikom gabinetu nie wolno w celach prywatnych utrwalać wizerunku dziecka, a także umożliwiać przedstawicielom mediów utrwalania wizerunku dziecka (filmowanie, fotografowanie, nagrywanie głosu dziecka) na terenie gabinetu bez pisemnej zgody rodzica/opiekuna dziecka. W celu uzyskania zgody, o której mowa powyżej, właściciel może skontaktować się z rodzicem/opiekunem dziecka i ustalić procedurę uzyskania zgody.</w:t>
      </w:r>
    </w:p>
    <w:p w14:paraId="7BA4AE90" w14:textId="77777777" w:rsidR="00E823D2" w:rsidRPr="008C7BA5" w:rsidRDefault="00E823D2" w:rsidP="00E823D2">
      <w:pPr>
        <w:jc w:val="both"/>
        <w:rPr>
          <w:rFonts w:cstheme="minorHAnsi"/>
        </w:rPr>
      </w:pPr>
      <w:r w:rsidRPr="008C7BA5">
        <w:rPr>
          <w:rFonts w:cstheme="minorHAnsi"/>
        </w:rPr>
        <w:t>Upublicznienie przez pracownika wizerunku dziecka utrwalonego w jakiejkolwiek formie (fotografia, nagranie audio-wideo) wymaga pisemnej zgody opiekuna dziecka. Niedopuszczalne jest podanie przedstawicielowi mediów danych kontaktowych do opiekuna dziecka – bez wiedzy i zgody opiekuna.</w:t>
      </w:r>
    </w:p>
    <w:p w14:paraId="77C9D5C0" w14:textId="77777777" w:rsidR="00E823D2" w:rsidRPr="008C7BA5" w:rsidRDefault="00E823D2" w:rsidP="00E823D2">
      <w:pPr>
        <w:jc w:val="both"/>
        <w:rPr>
          <w:rFonts w:cstheme="minorHAnsi"/>
        </w:rPr>
      </w:pPr>
    </w:p>
    <w:p w14:paraId="151A284E" w14:textId="77777777" w:rsidR="00E823D2" w:rsidRPr="008C7BA5" w:rsidRDefault="00E823D2" w:rsidP="00E823D2">
      <w:pPr>
        <w:pStyle w:val="Akapitzlist"/>
        <w:numPr>
          <w:ilvl w:val="0"/>
          <w:numId w:val="10"/>
        </w:numPr>
        <w:rPr>
          <w:rFonts w:cstheme="minorHAnsi"/>
          <w:b/>
          <w:sz w:val="24"/>
        </w:rPr>
      </w:pPr>
      <w:r w:rsidRPr="008C7BA5">
        <w:rPr>
          <w:rFonts w:cstheme="minorHAnsi"/>
          <w:b/>
          <w:sz w:val="24"/>
        </w:rPr>
        <w:t>ZASADY PRZEGLĄDU I AKTUALIZACJI STANDARDÓW OCHRONY MAŁOLETNICH</w:t>
      </w:r>
    </w:p>
    <w:p w14:paraId="2788EE10" w14:textId="77777777" w:rsidR="00EA58C1" w:rsidRDefault="00E823D2" w:rsidP="00EA58C1">
      <w:p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 w:rsidRPr="008C7BA5">
        <w:rPr>
          <w:rFonts w:cstheme="minorHAnsi"/>
        </w:rPr>
        <w:t xml:space="preserve">Standardy ochrony małoletnich obowiązujące w </w:t>
      </w:r>
    </w:p>
    <w:p w14:paraId="4B21985B" w14:textId="77777777" w:rsidR="00EA58C1" w:rsidRDefault="00EA58C1" w:rsidP="00EA58C1">
      <w:p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Logos </w:t>
      </w:r>
      <w:proofErr w:type="spellStart"/>
      <w:r>
        <w:rPr>
          <w:rFonts w:cstheme="minorHAnsi"/>
        </w:rPr>
        <w:t>therapy</w:t>
      </w:r>
      <w:proofErr w:type="spellEnd"/>
      <w:r>
        <w:rPr>
          <w:rFonts w:cstheme="minorHAnsi"/>
        </w:rPr>
        <w:t xml:space="preserve"> Centrum Wspierania Rozwoju Ewelina Żurek </w:t>
      </w:r>
    </w:p>
    <w:p w14:paraId="62DEABE8" w14:textId="77777777" w:rsidR="00EA58C1" w:rsidRPr="00F066E4" w:rsidRDefault="00EA58C1" w:rsidP="00EA58C1">
      <w:pPr>
        <w:tabs>
          <w:tab w:val="right" w:leader="dot" w:pos="4820"/>
          <w:tab w:val="right" w:leader="dot" w:pos="9072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ul. Wąwozowa 30/1   02-796 Warszawa</w:t>
      </w:r>
    </w:p>
    <w:p w14:paraId="1375BCC0" w14:textId="77777777" w:rsidR="00E823D2" w:rsidRPr="008C7BA5" w:rsidRDefault="00E823D2" w:rsidP="00E823D2">
      <w:pPr>
        <w:tabs>
          <w:tab w:val="right" w:leader="dot" w:pos="9072"/>
        </w:tabs>
        <w:contextualSpacing/>
        <w:jc w:val="both"/>
        <w:rPr>
          <w:rFonts w:cstheme="minorHAnsi"/>
        </w:rPr>
      </w:pPr>
    </w:p>
    <w:p w14:paraId="26D6C095" w14:textId="77777777" w:rsidR="00E823D2" w:rsidRPr="008C7BA5" w:rsidRDefault="00E823D2" w:rsidP="00E823D2">
      <w:pPr>
        <w:tabs>
          <w:tab w:val="right" w:leader="dot" w:pos="9072"/>
        </w:tabs>
        <w:jc w:val="both"/>
        <w:rPr>
          <w:rFonts w:cstheme="minorHAnsi"/>
        </w:rPr>
      </w:pPr>
      <w:r w:rsidRPr="008C7BA5">
        <w:rPr>
          <w:rFonts w:cstheme="minorHAnsi"/>
        </w:rPr>
        <w:t xml:space="preserve">podlegają przeglądowi przynajmniej raz na dwa lata, w terminie ustalonym przez właściciela oraz każdorazowo w sytuacji podejrzenia krzywdzenia lub posiadania informacji o krzywdzeniu małoletniego, a także w razie nowelizacji </w:t>
      </w:r>
      <w:r>
        <w:rPr>
          <w:rFonts w:cstheme="minorHAnsi"/>
        </w:rPr>
        <w:t>istotnych aktów prawnych.</w:t>
      </w:r>
      <w:r>
        <w:rPr>
          <w:rFonts w:cstheme="minorHAnsi"/>
        </w:rPr>
        <w:br w:type="page"/>
      </w:r>
    </w:p>
    <w:p w14:paraId="17A6DBC3" w14:textId="77777777" w:rsidR="00E823D2" w:rsidRDefault="00E823D2" w:rsidP="00E823D2">
      <w:pPr>
        <w:pStyle w:val="Akapitzlist"/>
        <w:numPr>
          <w:ilvl w:val="0"/>
          <w:numId w:val="10"/>
        </w:numPr>
        <w:rPr>
          <w:rFonts w:cstheme="minorHAnsi"/>
          <w:b/>
          <w:sz w:val="24"/>
        </w:rPr>
      </w:pPr>
      <w:r w:rsidRPr="008C7BA5">
        <w:rPr>
          <w:rFonts w:cstheme="minorHAnsi"/>
          <w:b/>
          <w:sz w:val="24"/>
        </w:rPr>
        <w:lastRenderedPageBreak/>
        <w:t>ZASADY I SPOSÓB UDOSTĘPNIANIA RODZICOM ALBO OPIEKUNOM PRAWNYM STANDARDÓW OCHRONY MAŁOLETNIC</w:t>
      </w:r>
      <w:r>
        <w:rPr>
          <w:rFonts w:cstheme="minorHAnsi"/>
          <w:b/>
          <w:sz w:val="24"/>
        </w:rPr>
        <w:t xml:space="preserve">H DO ZAZNAJOMIENIA SIĘ Z NIMI ORAZ </w:t>
      </w:r>
      <w:r w:rsidRPr="008C7BA5">
        <w:rPr>
          <w:rFonts w:cstheme="minorHAnsi"/>
          <w:b/>
          <w:sz w:val="24"/>
        </w:rPr>
        <w:t>MONITOROWANIE ICH STOSOWANIA</w:t>
      </w:r>
    </w:p>
    <w:p w14:paraId="77499430" w14:textId="77777777" w:rsidR="00E823D2" w:rsidRDefault="00E823D2" w:rsidP="00E823D2">
      <w:pPr>
        <w:rPr>
          <w:rFonts w:cstheme="minorHAnsi"/>
        </w:rPr>
      </w:pPr>
    </w:p>
    <w:p w14:paraId="5CC6F929" w14:textId="77777777" w:rsidR="00E823D2" w:rsidRPr="00F066E4" w:rsidRDefault="00E823D2" w:rsidP="00E823D2">
      <w:pPr>
        <w:rPr>
          <w:rFonts w:cstheme="minorHAnsi"/>
          <w:b/>
          <w:sz w:val="24"/>
        </w:rPr>
      </w:pPr>
      <w:r w:rsidRPr="00F066E4">
        <w:rPr>
          <w:rFonts w:cstheme="minorHAnsi"/>
        </w:rPr>
        <w:t>Dokument „Standardy Ochrony Małoletnich” jest dokumentem ogólnodostępnym dla pracowników, rodziców/opiekunów oraz dzieci. Dokumentacja dostępna jest na stronie internetowej gabinetu i/lub w wersji papierowej u właściciela gabinetu i/lub w poczekalni.</w:t>
      </w:r>
    </w:p>
    <w:p w14:paraId="58518052" w14:textId="77777777" w:rsidR="00E823D2" w:rsidRPr="008C7BA5" w:rsidRDefault="00E823D2" w:rsidP="00E823D2">
      <w:pPr>
        <w:jc w:val="both"/>
        <w:rPr>
          <w:rFonts w:cstheme="minorHAnsi"/>
        </w:rPr>
      </w:pPr>
      <w:r w:rsidRPr="008C7BA5">
        <w:rPr>
          <w:rFonts w:cstheme="minorHAnsi"/>
        </w:rPr>
        <w:t>Osobą odpowiedzialną za monitorowanie realizacji niniejszych Standardów jest właściciel. Każdy pracownik został zapoznany z Standardami Ochrony Małoletnich i podpisał oświadc</w:t>
      </w:r>
      <w:r>
        <w:rPr>
          <w:rFonts w:cstheme="minorHAnsi"/>
        </w:rPr>
        <w:t xml:space="preserve">zenie (stanowiące </w:t>
      </w:r>
      <w:r w:rsidRPr="008C7BA5">
        <w:rPr>
          <w:rFonts w:cstheme="minorHAnsi"/>
        </w:rPr>
        <w:t>załącznik do niniejszych standardów) o zapoznaniu się z nimi.</w:t>
      </w:r>
    </w:p>
    <w:p w14:paraId="49B4AF3E" w14:textId="77777777" w:rsidR="00E823D2" w:rsidRPr="008C7BA5" w:rsidRDefault="00E823D2" w:rsidP="00E823D2">
      <w:pPr>
        <w:jc w:val="both"/>
        <w:rPr>
          <w:rFonts w:cstheme="minorHAnsi"/>
        </w:rPr>
      </w:pPr>
    </w:p>
    <w:p w14:paraId="33B3B51E" w14:textId="77777777" w:rsidR="00E823D2" w:rsidRPr="008C7BA5" w:rsidRDefault="00E823D2" w:rsidP="00E823D2">
      <w:pPr>
        <w:pStyle w:val="Akapitzlist"/>
        <w:numPr>
          <w:ilvl w:val="0"/>
          <w:numId w:val="10"/>
        </w:numPr>
        <w:rPr>
          <w:rFonts w:cstheme="minorHAnsi"/>
          <w:b/>
          <w:sz w:val="24"/>
        </w:rPr>
      </w:pPr>
      <w:r w:rsidRPr="008C7BA5">
        <w:rPr>
          <w:rFonts w:cstheme="minorHAnsi"/>
          <w:b/>
          <w:sz w:val="24"/>
        </w:rPr>
        <w:t>ZAPISY KOŃCOWE</w:t>
      </w:r>
    </w:p>
    <w:p w14:paraId="10380057" w14:textId="77777777" w:rsidR="00E823D2" w:rsidRPr="008C7BA5" w:rsidRDefault="00E823D2" w:rsidP="00E823D2">
      <w:pPr>
        <w:tabs>
          <w:tab w:val="right" w:leader="dot" w:pos="9072"/>
        </w:tabs>
        <w:contextualSpacing/>
        <w:jc w:val="both"/>
        <w:rPr>
          <w:rFonts w:cstheme="minorHAnsi"/>
        </w:rPr>
      </w:pPr>
      <w:r w:rsidRPr="008C7BA5">
        <w:rPr>
          <w:rFonts w:cstheme="minorHAnsi"/>
        </w:rPr>
        <w:t xml:space="preserve">Dokument ten został opracowany na podstawie aktualnie obowiązujących aktów prawnych. Standardy Ochrony Małoletnich zostały zatwierdzone z dniem </w:t>
      </w:r>
      <w:r w:rsidR="00EA58C1">
        <w:rPr>
          <w:rFonts w:cstheme="minorHAnsi"/>
          <w:sz w:val="20"/>
        </w:rPr>
        <w:t>15.08.2024r.</w:t>
      </w:r>
      <w:r>
        <w:rPr>
          <w:rFonts w:cstheme="minorHAnsi"/>
        </w:rPr>
        <w:t xml:space="preserve"> i</w:t>
      </w:r>
      <w:r w:rsidRPr="008C7BA5">
        <w:rPr>
          <w:rFonts w:cstheme="minorHAnsi"/>
        </w:rPr>
        <w:t xml:space="preserve"> wchodzą w życie</w:t>
      </w:r>
    </w:p>
    <w:p w14:paraId="4F71C52C" w14:textId="77777777" w:rsidR="00E823D2" w:rsidRPr="008C7BA5" w:rsidRDefault="00E823D2" w:rsidP="00E823D2">
      <w:pPr>
        <w:jc w:val="both"/>
        <w:rPr>
          <w:rFonts w:cstheme="minorHAnsi"/>
        </w:rPr>
      </w:pPr>
      <w:r>
        <w:rPr>
          <w:rFonts w:cstheme="minorHAnsi"/>
        </w:rPr>
        <w:t>W trybie natychmiastowych w dniu</w:t>
      </w:r>
      <w:r w:rsidRPr="008C7BA5">
        <w:rPr>
          <w:rFonts w:cstheme="minorHAnsi"/>
        </w:rPr>
        <w:t xml:space="preserve"> ich ogłoszenia.</w:t>
      </w:r>
    </w:p>
    <w:p w14:paraId="5AA61255" w14:textId="77777777" w:rsidR="00E823D2" w:rsidRDefault="00E823D2" w:rsidP="00E823D2">
      <w:pPr>
        <w:jc w:val="both"/>
        <w:rPr>
          <w:rFonts w:cstheme="minorHAnsi"/>
        </w:rPr>
      </w:pPr>
      <w:r w:rsidRPr="008C7BA5">
        <w:rPr>
          <w:rFonts w:cstheme="minorHAnsi"/>
        </w:rPr>
        <w:t>Ogłoszenie następuje w sposób dostępny dla pracowników, dzieci i ich opiekunów, w szczególności poprzez przesłanie jej tekstu drogą elektroniczną, poprzez zamieszczenie na stronie internetowej gabinetu oraz udostępnianie wydrukowanej wersji w poczekalni.</w:t>
      </w:r>
    </w:p>
    <w:p w14:paraId="301A2F8E" w14:textId="77777777" w:rsidR="00E823D2" w:rsidRDefault="00E823D2" w:rsidP="00E823D2">
      <w:pPr>
        <w:jc w:val="both"/>
        <w:rPr>
          <w:rFonts w:cstheme="minorHAnsi"/>
        </w:rPr>
      </w:pPr>
    </w:p>
    <w:p w14:paraId="779F2AE8" w14:textId="77777777" w:rsidR="00E823D2" w:rsidRDefault="00E823D2" w:rsidP="00E823D2">
      <w:pPr>
        <w:pStyle w:val="Akapitzlist"/>
        <w:numPr>
          <w:ilvl w:val="0"/>
          <w:numId w:val="10"/>
        </w:numPr>
        <w:jc w:val="both"/>
        <w:rPr>
          <w:rFonts w:cstheme="minorHAnsi"/>
          <w:b/>
          <w:sz w:val="24"/>
        </w:rPr>
      </w:pPr>
      <w:r w:rsidRPr="008C7BA5">
        <w:rPr>
          <w:rFonts w:cstheme="minorHAnsi"/>
          <w:b/>
          <w:sz w:val="24"/>
        </w:rPr>
        <w:t>ZAŁĄCZNIKI</w:t>
      </w:r>
    </w:p>
    <w:p w14:paraId="303DFBB2" w14:textId="77777777" w:rsidR="00E823D2" w:rsidRDefault="00E823D2" w:rsidP="00E823D2">
      <w:pPr>
        <w:pStyle w:val="Akapitzlist"/>
        <w:jc w:val="both"/>
        <w:rPr>
          <w:rFonts w:cstheme="minorHAnsi"/>
        </w:rPr>
      </w:pPr>
    </w:p>
    <w:p w14:paraId="54EDA76A" w14:textId="77777777" w:rsidR="00E823D2" w:rsidRDefault="00E823D2" w:rsidP="00E823D2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Oświadczenie o zapoznaniu się ze standardami</w:t>
      </w:r>
    </w:p>
    <w:p w14:paraId="3C3C7FD9" w14:textId="77777777" w:rsidR="00E823D2" w:rsidRDefault="00E823D2" w:rsidP="00E823D2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E71218">
        <w:rPr>
          <w:rFonts w:cstheme="minorHAnsi"/>
        </w:rPr>
        <w:t>Arkusz oceny ryzyka stosowania przemocy wobec małoletniego</w:t>
      </w:r>
    </w:p>
    <w:p w14:paraId="780188B6" w14:textId="77777777" w:rsidR="00E823D2" w:rsidRDefault="00E823D2" w:rsidP="00E823D2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Karta interwencji</w:t>
      </w:r>
    </w:p>
    <w:p w14:paraId="6DE6A8FF" w14:textId="77777777" w:rsidR="00E823D2" w:rsidRDefault="00E823D2" w:rsidP="00E823D2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Plan wsparcia małoletniego</w:t>
      </w:r>
    </w:p>
    <w:p w14:paraId="44EE3AA5" w14:textId="77777777" w:rsidR="00E823D2" w:rsidRDefault="00E823D2" w:rsidP="00E823D2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F066E4">
        <w:rPr>
          <w:rFonts w:cstheme="minorHAnsi"/>
        </w:rPr>
        <w:t>Wniosek o wgląd sytuację dziecka</w:t>
      </w:r>
    </w:p>
    <w:p w14:paraId="024C9719" w14:textId="77777777" w:rsidR="00E823D2" w:rsidRPr="00F066E4" w:rsidRDefault="00E823D2" w:rsidP="00E823D2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Zawiadomienie o popełnieniu przestępstwa</w:t>
      </w:r>
    </w:p>
    <w:p w14:paraId="4F4D54AD" w14:textId="77777777" w:rsidR="00E823D2" w:rsidRPr="00167EE2" w:rsidRDefault="00E823D2" w:rsidP="00E823D2">
      <w:pPr>
        <w:jc w:val="both"/>
        <w:rPr>
          <w:rFonts w:cstheme="minorHAnsi"/>
          <w:b/>
          <w:sz w:val="24"/>
        </w:rPr>
      </w:pPr>
    </w:p>
    <w:p w14:paraId="64B64C56" w14:textId="77777777" w:rsidR="00AB6ADB" w:rsidRDefault="00AB6ADB"/>
    <w:sectPr w:rsidR="00AB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6FC"/>
    <w:multiLevelType w:val="hybridMultilevel"/>
    <w:tmpl w:val="CA7E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121"/>
    <w:multiLevelType w:val="hybridMultilevel"/>
    <w:tmpl w:val="6A8E2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64EF"/>
    <w:multiLevelType w:val="multilevel"/>
    <w:tmpl w:val="F894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703E5"/>
    <w:multiLevelType w:val="hybridMultilevel"/>
    <w:tmpl w:val="0CAA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37AC3"/>
    <w:multiLevelType w:val="hybridMultilevel"/>
    <w:tmpl w:val="A58E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7A74"/>
    <w:multiLevelType w:val="hybridMultilevel"/>
    <w:tmpl w:val="2166B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B421B"/>
    <w:multiLevelType w:val="hybridMultilevel"/>
    <w:tmpl w:val="83DE5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953EC"/>
    <w:multiLevelType w:val="hybridMultilevel"/>
    <w:tmpl w:val="B5CE17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B58FE"/>
    <w:multiLevelType w:val="hybridMultilevel"/>
    <w:tmpl w:val="BCE637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80433E"/>
    <w:multiLevelType w:val="hybridMultilevel"/>
    <w:tmpl w:val="A9D62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7E26A9"/>
    <w:multiLevelType w:val="hybridMultilevel"/>
    <w:tmpl w:val="C73E1A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F143A9"/>
    <w:multiLevelType w:val="hybridMultilevel"/>
    <w:tmpl w:val="F104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856364">
    <w:abstractNumId w:val="3"/>
  </w:num>
  <w:num w:numId="2" w16cid:durableId="473452031">
    <w:abstractNumId w:val="1"/>
  </w:num>
  <w:num w:numId="3" w16cid:durableId="164246856">
    <w:abstractNumId w:val="5"/>
  </w:num>
  <w:num w:numId="4" w16cid:durableId="584456416">
    <w:abstractNumId w:val="10"/>
  </w:num>
  <w:num w:numId="5" w16cid:durableId="1772629375">
    <w:abstractNumId w:val="6"/>
  </w:num>
  <w:num w:numId="6" w16cid:durableId="414057250">
    <w:abstractNumId w:val="2"/>
  </w:num>
  <w:num w:numId="7" w16cid:durableId="1358695014">
    <w:abstractNumId w:val="4"/>
  </w:num>
  <w:num w:numId="8" w16cid:durableId="1423573077">
    <w:abstractNumId w:val="11"/>
  </w:num>
  <w:num w:numId="9" w16cid:durableId="1989630736">
    <w:abstractNumId w:val="0"/>
  </w:num>
  <w:num w:numId="10" w16cid:durableId="2144036578">
    <w:abstractNumId w:val="7"/>
  </w:num>
  <w:num w:numId="11" w16cid:durableId="997344053">
    <w:abstractNumId w:val="8"/>
  </w:num>
  <w:num w:numId="12" w16cid:durableId="800807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D2"/>
    <w:rsid w:val="000F777F"/>
    <w:rsid w:val="0057683B"/>
    <w:rsid w:val="009675FA"/>
    <w:rsid w:val="00AB6ADB"/>
    <w:rsid w:val="00DD45E5"/>
    <w:rsid w:val="00E823D2"/>
    <w:rsid w:val="00EA58C1"/>
    <w:rsid w:val="00F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A15A"/>
  <w15:chartTrackingRefBased/>
  <w15:docId w15:val="{204A9CDE-1521-FF43-ACCB-38F5CDDA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3D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823D2"/>
    <w:rPr>
      <w:b/>
      <w:bCs/>
    </w:rPr>
  </w:style>
  <w:style w:type="paragraph" w:styleId="Akapitzlist">
    <w:name w:val="List Paragraph"/>
    <w:basedOn w:val="Normalny"/>
    <w:uiPriority w:val="34"/>
    <w:qFormat/>
    <w:rsid w:val="00E8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2888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Żurek</dc:creator>
  <cp:keywords/>
  <dc:description/>
  <cp:lastModifiedBy>Grzegorz Mistewicz</cp:lastModifiedBy>
  <cp:revision>2</cp:revision>
  <dcterms:created xsi:type="dcterms:W3CDTF">2024-09-03T08:28:00Z</dcterms:created>
  <dcterms:modified xsi:type="dcterms:W3CDTF">2024-09-03T08:28:00Z</dcterms:modified>
</cp:coreProperties>
</file>